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664" w:rsidRPr="00B72157" w:rsidRDefault="009A48B3" w:rsidP="0063479B">
      <w:pPr>
        <w:snapToGrid w:val="0"/>
        <w:spacing w:line="360" w:lineRule="auto"/>
        <w:ind w:firstLineChars="250" w:firstLine="803"/>
        <w:rPr>
          <w:b/>
          <w:sz w:val="32"/>
        </w:rPr>
      </w:pPr>
      <w:r>
        <w:rPr>
          <w:rFonts w:hint="eastAsia"/>
          <w:b/>
          <w:sz w:val="32"/>
        </w:rPr>
        <w:t>国际石油市场一周分析报告</w:t>
      </w:r>
      <w:r w:rsidR="00B72157" w:rsidRPr="00B72157">
        <w:rPr>
          <w:rFonts w:hint="eastAsia"/>
          <w:b/>
          <w:sz w:val="32"/>
        </w:rPr>
        <w:t>（</w:t>
      </w:r>
      <w:r w:rsidR="00136392">
        <w:rPr>
          <w:rFonts w:hint="eastAsia"/>
          <w:b/>
          <w:sz w:val="32"/>
        </w:rPr>
        <w:t>7</w:t>
      </w:r>
      <w:r w:rsidR="00A80599" w:rsidRPr="00A80599">
        <w:rPr>
          <w:rFonts w:hint="eastAsia"/>
          <w:b/>
          <w:sz w:val="32"/>
        </w:rPr>
        <w:t>月</w:t>
      </w:r>
      <w:r w:rsidR="002040DF">
        <w:rPr>
          <w:rFonts w:hint="eastAsia"/>
          <w:b/>
          <w:sz w:val="32"/>
        </w:rPr>
        <w:t>13</w:t>
      </w:r>
      <w:r w:rsidR="00A80599" w:rsidRPr="00A80599">
        <w:rPr>
          <w:rFonts w:hint="eastAsia"/>
          <w:b/>
          <w:sz w:val="32"/>
        </w:rPr>
        <w:t>日</w:t>
      </w:r>
      <w:r w:rsidR="00E76141">
        <w:rPr>
          <w:rFonts w:hint="eastAsia"/>
          <w:b/>
          <w:sz w:val="32"/>
        </w:rPr>
        <w:t>-</w:t>
      </w:r>
      <w:r w:rsidR="006D563B">
        <w:rPr>
          <w:rFonts w:hint="eastAsia"/>
          <w:b/>
          <w:sz w:val="32"/>
        </w:rPr>
        <w:t>7</w:t>
      </w:r>
      <w:r w:rsidR="00A80599" w:rsidRPr="00A80599">
        <w:rPr>
          <w:rFonts w:hint="eastAsia"/>
          <w:b/>
          <w:sz w:val="32"/>
        </w:rPr>
        <w:t>月</w:t>
      </w:r>
      <w:r w:rsidR="002040DF">
        <w:rPr>
          <w:rFonts w:hint="eastAsia"/>
          <w:b/>
          <w:sz w:val="32"/>
        </w:rPr>
        <w:t>17</w:t>
      </w:r>
      <w:r w:rsidR="00A80599" w:rsidRPr="00A80599">
        <w:rPr>
          <w:rFonts w:hint="eastAsia"/>
          <w:b/>
          <w:sz w:val="32"/>
        </w:rPr>
        <w:t>日</w:t>
      </w:r>
      <w:r w:rsidR="00B72157" w:rsidRPr="00B72157">
        <w:rPr>
          <w:rFonts w:hint="eastAsia"/>
          <w:b/>
          <w:sz w:val="32"/>
        </w:rPr>
        <w:t>）</w:t>
      </w:r>
    </w:p>
    <w:p w:rsidR="00923C26" w:rsidRPr="00777524" w:rsidRDefault="00823107" w:rsidP="004F4025">
      <w:pPr>
        <w:ind w:firstLineChars="200" w:firstLine="480"/>
        <w:rPr>
          <w:rFonts w:ascii="宋体" w:hAnsi="宋体" w:cs="宋体"/>
          <w:color w:val="000000"/>
          <w:kern w:val="0"/>
          <w:sz w:val="24"/>
        </w:rPr>
      </w:pPr>
      <w:r w:rsidRPr="00777524">
        <w:rPr>
          <w:rFonts w:ascii="宋体" w:hAnsi="宋体" w:cs="宋体" w:hint="eastAsia"/>
          <w:color w:val="000000"/>
          <w:kern w:val="0"/>
          <w:sz w:val="24"/>
        </w:rPr>
        <w:t>本周</w:t>
      </w:r>
      <w:r w:rsidR="00B72157" w:rsidRPr="00777524">
        <w:rPr>
          <w:rFonts w:ascii="宋体" w:hAnsi="宋体" w:cs="宋体" w:hint="eastAsia"/>
          <w:color w:val="000000"/>
          <w:kern w:val="0"/>
          <w:sz w:val="24"/>
        </w:rPr>
        <w:t>（</w:t>
      </w:r>
      <w:r w:rsidR="00136392">
        <w:rPr>
          <w:rFonts w:ascii="宋体" w:hAnsi="宋体" w:cs="宋体" w:hint="eastAsia"/>
          <w:color w:val="000000"/>
          <w:kern w:val="0"/>
          <w:sz w:val="24"/>
        </w:rPr>
        <w:t>7</w:t>
      </w:r>
      <w:r w:rsidR="00A80599" w:rsidRPr="00777524">
        <w:rPr>
          <w:rFonts w:ascii="宋体" w:hAnsi="宋体" w:cs="宋体" w:hint="eastAsia"/>
          <w:color w:val="000000"/>
          <w:kern w:val="0"/>
          <w:sz w:val="24"/>
        </w:rPr>
        <w:t>月</w:t>
      </w:r>
      <w:r w:rsidR="002040DF">
        <w:rPr>
          <w:rFonts w:ascii="宋体" w:hAnsi="宋体" w:cs="宋体" w:hint="eastAsia"/>
          <w:color w:val="000000"/>
          <w:kern w:val="0"/>
          <w:sz w:val="24"/>
        </w:rPr>
        <w:t>13</w:t>
      </w:r>
      <w:r w:rsidR="00A80599" w:rsidRPr="00777524">
        <w:rPr>
          <w:rFonts w:ascii="宋体" w:hAnsi="宋体" w:cs="宋体" w:hint="eastAsia"/>
          <w:color w:val="000000"/>
          <w:kern w:val="0"/>
          <w:sz w:val="24"/>
        </w:rPr>
        <w:t>日</w:t>
      </w:r>
      <w:r w:rsidR="00027EE4">
        <w:rPr>
          <w:rFonts w:ascii="宋体" w:hAnsi="宋体" w:cs="宋体" w:hint="eastAsia"/>
          <w:color w:val="000000"/>
          <w:kern w:val="0"/>
          <w:sz w:val="24"/>
        </w:rPr>
        <w:t>-</w:t>
      </w:r>
      <w:r w:rsidR="006D563B">
        <w:rPr>
          <w:rFonts w:ascii="宋体" w:hAnsi="宋体" w:cs="宋体" w:hint="eastAsia"/>
          <w:color w:val="000000"/>
          <w:kern w:val="0"/>
          <w:sz w:val="24"/>
        </w:rPr>
        <w:t>7</w:t>
      </w:r>
      <w:r w:rsidR="00A80599" w:rsidRPr="00777524">
        <w:rPr>
          <w:rFonts w:ascii="宋体" w:hAnsi="宋体" w:cs="宋体" w:hint="eastAsia"/>
          <w:color w:val="000000"/>
          <w:kern w:val="0"/>
          <w:sz w:val="24"/>
        </w:rPr>
        <w:t>月</w:t>
      </w:r>
      <w:r w:rsidR="002040DF">
        <w:rPr>
          <w:rFonts w:ascii="宋体" w:hAnsi="宋体" w:cs="宋体" w:hint="eastAsia"/>
          <w:color w:val="000000"/>
          <w:kern w:val="0"/>
          <w:sz w:val="24"/>
        </w:rPr>
        <w:t>17</w:t>
      </w:r>
      <w:r w:rsidR="00A80599" w:rsidRPr="00777524">
        <w:rPr>
          <w:rFonts w:ascii="宋体" w:hAnsi="宋体" w:cs="宋体" w:hint="eastAsia"/>
          <w:color w:val="000000"/>
          <w:kern w:val="0"/>
          <w:sz w:val="24"/>
        </w:rPr>
        <w:t>日</w:t>
      </w:r>
      <w:r w:rsidR="00B72157" w:rsidRPr="00777524">
        <w:rPr>
          <w:rFonts w:ascii="宋体" w:hAnsi="宋体" w:cs="宋体" w:hint="eastAsia"/>
          <w:color w:val="000000"/>
          <w:kern w:val="0"/>
          <w:sz w:val="24"/>
        </w:rPr>
        <w:t>）</w:t>
      </w:r>
      <w:r w:rsidR="003E53AA" w:rsidRPr="003E53AA">
        <w:rPr>
          <w:rFonts w:ascii="宋体" w:hAnsi="宋体" w:cs="宋体" w:hint="eastAsia"/>
          <w:color w:val="000000"/>
          <w:kern w:val="0"/>
          <w:sz w:val="24"/>
        </w:rPr>
        <w:t>虽然欧佩克即将缩减减产规模以及全球新增病例骤增引发的需求忧虑导致油价承压，但EIA原油库存超</w:t>
      </w:r>
      <w:r w:rsidR="003E53AA">
        <w:rPr>
          <w:rFonts w:ascii="宋体" w:hAnsi="宋体" w:cs="宋体" w:hint="eastAsia"/>
          <w:color w:val="000000"/>
          <w:kern w:val="0"/>
          <w:sz w:val="24"/>
        </w:rPr>
        <w:t>预期大幅减少，且美国原油钻井数持续减少也为油价提供了一定的支撑</w:t>
      </w:r>
      <w:r w:rsidR="004D1A86" w:rsidRPr="004D1A86">
        <w:rPr>
          <w:rFonts w:ascii="宋体" w:hAnsi="宋体" w:cs="宋体" w:hint="eastAsia"/>
          <w:color w:val="000000"/>
          <w:kern w:val="0"/>
          <w:sz w:val="24"/>
        </w:rPr>
        <w:t>。</w:t>
      </w:r>
      <w:r w:rsidR="006415EC" w:rsidRPr="00777524">
        <w:rPr>
          <w:rFonts w:ascii="宋体" w:hAnsi="宋体" w:cs="宋体" w:hint="eastAsia"/>
          <w:color w:val="000000"/>
          <w:kern w:val="0"/>
          <w:sz w:val="24"/>
        </w:rPr>
        <w:t>WTI现货均价</w:t>
      </w:r>
      <w:r w:rsidR="003E53AA">
        <w:rPr>
          <w:rFonts w:ascii="宋体" w:hAnsi="宋体" w:cs="宋体" w:hint="eastAsia"/>
          <w:color w:val="000000"/>
          <w:kern w:val="0"/>
          <w:sz w:val="24"/>
        </w:rPr>
        <w:t>40.59</w:t>
      </w:r>
      <w:r w:rsidR="006415EC" w:rsidRPr="00777524">
        <w:rPr>
          <w:rFonts w:ascii="宋体" w:hAnsi="宋体" w:cs="宋体" w:hint="eastAsia"/>
          <w:color w:val="000000"/>
          <w:kern w:val="0"/>
          <w:sz w:val="24"/>
        </w:rPr>
        <w:t>美元，较上一周</w:t>
      </w:r>
      <w:r w:rsidR="00271994">
        <w:rPr>
          <w:rFonts w:ascii="宋体" w:hAnsi="宋体" w:cs="宋体" w:hint="eastAsia"/>
          <w:color w:val="000000"/>
          <w:kern w:val="0"/>
          <w:sz w:val="24"/>
        </w:rPr>
        <w:t>上涨</w:t>
      </w:r>
      <w:r w:rsidR="003E53AA">
        <w:rPr>
          <w:rFonts w:ascii="宋体" w:hAnsi="宋体" w:cs="宋体" w:hint="eastAsia"/>
          <w:color w:val="000000"/>
          <w:kern w:val="0"/>
          <w:sz w:val="24"/>
        </w:rPr>
        <w:t>0.30</w:t>
      </w:r>
      <w:r w:rsidR="006415EC" w:rsidRPr="00777524">
        <w:rPr>
          <w:rFonts w:ascii="宋体" w:hAnsi="宋体" w:cs="宋体" w:hint="eastAsia"/>
          <w:color w:val="000000"/>
          <w:kern w:val="0"/>
          <w:sz w:val="24"/>
        </w:rPr>
        <w:t>%，Brent现货均价</w:t>
      </w:r>
      <w:r w:rsidR="003E53AA">
        <w:rPr>
          <w:rFonts w:ascii="宋体" w:hAnsi="宋体" w:cs="宋体" w:hint="eastAsia"/>
          <w:color w:val="000000"/>
          <w:kern w:val="0"/>
          <w:sz w:val="24"/>
        </w:rPr>
        <w:t>43.95</w:t>
      </w:r>
      <w:r w:rsidR="006415EC" w:rsidRPr="00777524">
        <w:rPr>
          <w:rFonts w:ascii="宋体" w:hAnsi="宋体" w:cs="宋体" w:hint="eastAsia"/>
          <w:color w:val="000000"/>
          <w:kern w:val="0"/>
          <w:sz w:val="24"/>
        </w:rPr>
        <w:t>美元，较上一周期</w:t>
      </w:r>
      <w:r w:rsidR="004F4025">
        <w:rPr>
          <w:rFonts w:ascii="宋体" w:hAnsi="宋体" w:cs="宋体" w:hint="eastAsia"/>
          <w:color w:val="000000"/>
          <w:kern w:val="0"/>
          <w:sz w:val="24"/>
        </w:rPr>
        <w:t>上涨</w:t>
      </w:r>
      <w:r w:rsidR="00750032">
        <w:rPr>
          <w:rFonts w:ascii="宋体" w:hAnsi="宋体" w:cs="宋体" w:hint="eastAsia"/>
          <w:color w:val="000000"/>
          <w:kern w:val="0"/>
          <w:sz w:val="24"/>
        </w:rPr>
        <w:t>1</w:t>
      </w:r>
      <w:r w:rsidR="002B2833">
        <w:rPr>
          <w:rFonts w:ascii="宋体" w:hAnsi="宋体" w:cs="宋体" w:hint="eastAsia"/>
          <w:color w:val="000000"/>
          <w:kern w:val="0"/>
          <w:sz w:val="24"/>
        </w:rPr>
        <w:t>.</w:t>
      </w:r>
      <w:r w:rsidR="003E53AA">
        <w:rPr>
          <w:rFonts w:ascii="宋体" w:hAnsi="宋体" w:cs="宋体" w:hint="eastAsia"/>
          <w:color w:val="000000"/>
          <w:kern w:val="0"/>
          <w:sz w:val="24"/>
        </w:rPr>
        <w:t>75</w:t>
      </w:r>
      <w:r w:rsidR="006415EC" w:rsidRPr="00777524">
        <w:rPr>
          <w:rFonts w:ascii="宋体" w:hAnsi="宋体" w:cs="宋体" w:hint="eastAsia"/>
          <w:color w:val="000000"/>
          <w:kern w:val="0"/>
          <w:sz w:val="24"/>
        </w:rPr>
        <w:t>%。</w:t>
      </w:r>
    </w:p>
    <w:p w:rsidR="006E326B" w:rsidRPr="00072537" w:rsidRDefault="003E53AA" w:rsidP="00E315B5">
      <w:pPr>
        <w:ind w:firstLineChars="200" w:firstLine="480"/>
        <w:jc w:val="center"/>
        <w:rPr>
          <w:rFonts w:ascii="宋体" w:hAnsi="宋体" w:cs="宋体"/>
          <w:kern w:val="0"/>
          <w:sz w:val="24"/>
        </w:rPr>
      </w:pPr>
      <w:r>
        <w:rPr>
          <w:rFonts w:ascii="宋体" w:hAnsi="宋体" w:cs="宋体"/>
          <w:noProof/>
          <w:kern w:val="0"/>
          <w:sz w:val="24"/>
        </w:rPr>
        <w:drawing>
          <wp:inline distT="0" distB="0" distL="0" distR="0">
            <wp:extent cx="5274310" cy="2761593"/>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4310" cy="2761593"/>
                    </a:xfrm>
                    <a:prstGeom prst="rect">
                      <a:avLst/>
                    </a:prstGeom>
                    <a:noFill/>
                    <a:ln w="9525">
                      <a:noFill/>
                      <a:miter lim="800000"/>
                      <a:headEnd/>
                      <a:tailEnd/>
                    </a:ln>
                  </pic:spPr>
                </pic:pic>
              </a:graphicData>
            </a:graphic>
          </wp:inline>
        </w:drawing>
      </w:r>
    </w:p>
    <w:p w:rsidR="00DB52B7" w:rsidRDefault="00C658DF" w:rsidP="008D40DC">
      <w:pPr>
        <w:widowControl/>
        <w:snapToGrid w:val="0"/>
        <w:spacing w:beforeLines="50" w:afterLines="50" w:line="360" w:lineRule="auto"/>
        <w:ind w:firstLineChars="200" w:firstLine="482"/>
        <w:rPr>
          <w:rFonts w:ascii="宋体" w:hAnsi="宋体" w:cs="宋体"/>
          <w:b/>
          <w:color w:val="000000"/>
          <w:kern w:val="0"/>
          <w:sz w:val="24"/>
        </w:rPr>
      </w:pPr>
      <w:r w:rsidRPr="00C658DF">
        <w:rPr>
          <w:rFonts w:ascii="宋体" w:hAnsi="宋体" w:cs="宋体" w:hint="eastAsia"/>
          <w:b/>
          <w:color w:val="000000"/>
          <w:kern w:val="0"/>
          <w:sz w:val="24"/>
        </w:rPr>
        <w:t>一、影响石油市场走势因素分析</w:t>
      </w:r>
    </w:p>
    <w:p w:rsidR="00C124CE" w:rsidRPr="00D46253" w:rsidRDefault="002E3BF7" w:rsidP="00C124CE">
      <w:pPr>
        <w:widowControl/>
        <w:snapToGrid w:val="0"/>
        <w:spacing w:line="360" w:lineRule="auto"/>
        <w:ind w:firstLineChars="196" w:firstLine="472"/>
        <w:rPr>
          <w:rFonts w:ascii="宋体" w:hAnsi="宋体" w:cs="宋体"/>
          <w:b/>
          <w:color w:val="000000"/>
          <w:kern w:val="0"/>
          <w:sz w:val="24"/>
        </w:rPr>
      </w:pPr>
      <w:r>
        <w:rPr>
          <w:rFonts w:ascii="宋体" w:hAnsi="宋体" w:cs="宋体" w:hint="eastAsia"/>
          <w:b/>
          <w:color w:val="000000"/>
          <w:kern w:val="0"/>
          <w:sz w:val="24"/>
        </w:rPr>
        <w:t>1、</w:t>
      </w:r>
      <w:r w:rsidR="00415C1F" w:rsidRPr="00415C1F">
        <w:rPr>
          <w:rFonts w:ascii="宋体" w:hAnsi="宋体" w:cs="宋体" w:hint="eastAsia"/>
          <w:b/>
          <w:color w:val="000000"/>
          <w:kern w:val="0"/>
          <w:sz w:val="24"/>
        </w:rPr>
        <w:t>美国经济情况不容乐观</w:t>
      </w:r>
    </w:p>
    <w:p w:rsidR="00415C1F" w:rsidRPr="00415C1F" w:rsidRDefault="00415C1F" w:rsidP="00415C1F">
      <w:pPr>
        <w:widowControl/>
        <w:snapToGrid w:val="0"/>
        <w:spacing w:line="360" w:lineRule="auto"/>
        <w:ind w:firstLineChars="196" w:firstLine="470"/>
        <w:rPr>
          <w:rFonts w:ascii="宋体" w:hAnsi="宋体" w:cs="宋体" w:hint="eastAsia"/>
          <w:color w:val="000000"/>
          <w:kern w:val="0"/>
          <w:sz w:val="24"/>
        </w:rPr>
      </w:pPr>
      <w:r w:rsidRPr="00415C1F">
        <w:rPr>
          <w:rFonts w:ascii="宋体" w:hAnsi="宋体" w:cs="宋体" w:hint="eastAsia"/>
          <w:color w:val="000000"/>
          <w:kern w:val="0"/>
          <w:sz w:val="24"/>
        </w:rPr>
        <w:t>1)`美国劳工部数据显示，美国截至6月27日当</w:t>
      </w:r>
      <w:proofErr w:type="gramStart"/>
      <w:r w:rsidRPr="00415C1F">
        <w:rPr>
          <w:rFonts w:ascii="宋体" w:hAnsi="宋体" w:cs="宋体" w:hint="eastAsia"/>
          <w:color w:val="000000"/>
          <w:kern w:val="0"/>
          <w:sz w:val="24"/>
        </w:rPr>
        <w:t>周续请失业金人数</w:t>
      </w:r>
      <w:proofErr w:type="gramEnd"/>
      <w:r w:rsidRPr="00415C1F">
        <w:rPr>
          <w:rFonts w:ascii="宋体" w:hAnsi="宋体" w:cs="宋体" w:hint="eastAsia"/>
          <w:color w:val="000000"/>
          <w:kern w:val="0"/>
          <w:sz w:val="24"/>
        </w:rPr>
        <w:t>为1806.2 万，与市场预期基本一致，较上月较大幅度下跌。</w:t>
      </w:r>
    </w:p>
    <w:p w:rsidR="00415C1F" w:rsidRPr="00415C1F" w:rsidRDefault="00415C1F" w:rsidP="00415C1F">
      <w:pPr>
        <w:widowControl/>
        <w:snapToGrid w:val="0"/>
        <w:spacing w:line="360" w:lineRule="auto"/>
        <w:ind w:firstLineChars="196" w:firstLine="470"/>
        <w:rPr>
          <w:rFonts w:ascii="宋体" w:hAnsi="宋体" w:cs="宋体" w:hint="eastAsia"/>
          <w:color w:val="000000"/>
          <w:kern w:val="0"/>
          <w:sz w:val="24"/>
        </w:rPr>
      </w:pPr>
      <w:r w:rsidRPr="00415C1F">
        <w:rPr>
          <w:rFonts w:ascii="宋体" w:hAnsi="宋体" w:cs="宋体" w:hint="eastAsia"/>
          <w:color w:val="000000"/>
          <w:kern w:val="0"/>
          <w:sz w:val="24"/>
        </w:rPr>
        <w:t>2)美国劳工局数据显示，美国6月核心PPI年率为0.1%。随着美国市场经济的逐步恢复，较上期数据有小幅下跌。</w:t>
      </w:r>
    </w:p>
    <w:p w:rsidR="00415C1F" w:rsidRPr="00415C1F" w:rsidRDefault="00415C1F" w:rsidP="00415C1F">
      <w:pPr>
        <w:widowControl/>
        <w:snapToGrid w:val="0"/>
        <w:spacing w:line="360" w:lineRule="auto"/>
        <w:ind w:firstLineChars="196" w:firstLine="470"/>
        <w:rPr>
          <w:rFonts w:ascii="宋体" w:hAnsi="宋体" w:cs="宋体" w:hint="eastAsia"/>
          <w:color w:val="000000"/>
          <w:kern w:val="0"/>
          <w:sz w:val="24"/>
        </w:rPr>
      </w:pPr>
      <w:r w:rsidRPr="00415C1F">
        <w:rPr>
          <w:rFonts w:ascii="宋体" w:hAnsi="宋体" w:cs="宋体" w:hint="eastAsia"/>
          <w:color w:val="000000"/>
          <w:kern w:val="0"/>
          <w:sz w:val="24"/>
        </w:rPr>
        <w:t>3)美国劳工部数据显示，美国6月核心CPI</w:t>
      </w:r>
      <w:proofErr w:type="gramStart"/>
      <w:r w:rsidRPr="00415C1F">
        <w:rPr>
          <w:rFonts w:ascii="宋体" w:hAnsi="宋体" w:cs="宋体" w:hint="eastAsia"/>
          <w:color w:val="000000"/>
          <w:kern w:val="0"/>
          <w:sz w:val="24"/>
        </w:rPr>
        <w:t>年率未季调为</w:t>
      </w:r>
      <w:proofErr w:type="gramEnd"/>
      <w:r w:rsidRPr="00415C1F">
        <w:rPr>
          <w:rFonts w:ascii="宋体" w:hAnsi="宋体" w:cs="宋体" w:hint="eastAsia"/>
          <w:color w:val="000000"/>
          <w:kern w:val="0"/>
          <w:sz w:val="24"/>
        </w:rPr>
        <w:t>1.2，继续保持稳定。</w:t>
      </w:r>
    </w:p>
    <w:p w:rsidR="0018765C" w:rsidRPr="0018765C" w:rsidRDefault="00415C1F" w:rsidP="00415C1F">
      <w:pPr>
        <w:widowControl/>
        <w:snapToGrid w:val="0"/>
        <w:spacing w:line="360" w:lineRule="auto"/>
        <w:ind w:firstLineChars="196" w:firstLine="470"/>
        <w:rPr>
          <w:rFonts w:ascii="宋体" w:hAnsi="宋体" w:cs="宋体"/>
          <w:color w:val="000000"/>
          <w:kern w:val="0"/>
          <w:sz w:val="24"/>
        </w:rPr>
      </w:pPr>
      <w:r w:rsidRPr="00415C1F">
        <w:rPr>
          <w:rFonts w:ascii="宋体" w:hAnsi="宋体" w:cs="宋体" w:hint="eastAsia"/>
          <w:color w:val="000000"/>
          <w:kern w:val="0"/>
          <w:sz w:val="24"/>
        </w:rPr>
        <w:t xml:space="preserve">4)根据美国劳工部公布的数据显示，美国 6 </w:t>
      </w:r>
      <w:proofErr w:type="gramStart"/>
      <w:r w:rsidRPr="00415C1F">
        <w:rPr>
          <w:rFonts w:ascii="宋体" w:hAnsi="宋体" w:cs="宋体" w:hint="eastAsia"/>
          <w:color w:val="000000"/>
          <w:kern w:val="0"/>
          <w:sz w:val="24"/>
        </w:rPr>
        <w:t>月进口</w:t>
      </w:r>
      <w:proofErr w:type="gramEnd"/>
      <w:r w:rsidRPr="00415C1F">
        <w:rPr>
          <w:rFonts w:ascii="宋体" w:hAnsi="宋体" w:cs="宋体" w:hint="eastAsia"/>
          <w:color w:val="000000"/>
          <w:kern w:val="0"/>
          <w:sz w:val="24"/>
        </w:rPr>
        <w:t>物价指数年率为-3.8，较上月有小幅上涨。</w:t>
      </w:r>
    </w:p>
    <w:p w:rsidR="00E32A5D" w:rsidRPr="00AC3BFA" w:rsidRDefault="000A20F0" w:rsidP="006033A4">
      <w:pPr>
        <w:widowControl/>
        <w:snapToGrid w:val="0"/>
        <w:spacing w:line="360" w:lineRule="auto"/>
        <w:ind w:firstLineChars="196" w:firstLine="472"/>
        <w:rPr>
          <w:rFonts w:ascii="宋体" w:hAnsi="宋体" w:cs="宋体"/>
          <w:b/>
          <w:color w:val="000000"/>
          <w:kern w:val="0"/>
          <w:sz w:val="24"/>
        </w:rPr>
      </w:pPr>
      <w:r>
        <w:rPr>
          <w:rFonts w:ascii="宋体" w:hAnsi="宋体" w:cs="宋体" w:hint="eastAsia"/>
          <w:b/>
          <w:color w:val="000000"/>
          <w:kern w:val="0"/>
          <w:sz w:val="24"/>
        </w:rPr>
        <w:t>2</w:t>
      </w:r>
      <w:r w:rsidR="00110F7A">
        <w:rPr>
          <w:rFonts w:ascii="宋体" w:hAnsi="宋体" w:cs="宋体" w:hint="eastAsia"/>
          <w:b/>
          <w:color w:val="000000"/>
          <w:kern w:val="0"/>
          <w:sz w:val="24"/>
        </w:rPr>
        <w:t>、</w:t>
      </w:r>
      <w:r w:rsidR="009942A6" w:rsidRPr="009942A6">
        <w:rPr>
          <w:rFonts w:ascii="宋体" w:hAnsi="宋体" w:cs="宋体" w:hint="eastAsia"/>
          <w:b/>
          <w:color w:val="000000"/>
          <w:kern w:val="0"/>
          <w:sz w:val="24"/>
        </w:rPr>
        <w:t>欧元</w:t>
      </w:r>
      <w:proofErr w:type="gramStart"/>
      <w:r w:rsidR="009942A6" w:rsidRPr="009942A6">
        <w:rPr>
          <w:rFonts w:ascii="宋体" w:hAnsi="宋体" w:cs="宋体" w:hint="eastAsia"/>
          <w:b/>
          <w:color w:val="000000"/>
          <w:kern w:val="0"/>
          <w:sz w:val="24"/>
        </w:rPr>
        <w:t>区数据</w:t>
      </w:r>
      <w:proofErr w:type="gramEnd"/>
      <w:r w:rsidR="009942A6" w:rsidRPr="009942A6">
        <w:rPr>
          <w:rFonts w:ascii="宋体" w:hAnsi="宋体" w:cs="宋体" w:hint="eastAsia"/>
          <w:b/>
          <w:color w:val="000000"/>
          <w:kern w:val="0"/>
          <w:sz w:val="24"/>
        </w:rPr>
        <w:t>基本符合预期</w:t>
      </w:r>
    </w:p>
    <w:p w:rsidR="00415C1F" w:rsidRPr="00415C1F" w:rsidRDefault="00415C1F" w:rsidP="00415C1F">
      <w:pPr>
        <w:widowControl/>
        <w:snapToGrid w:val="0"/>
        <w:spacing w:line="360" w:lineRule="auto"/>
        <w:ind w:firstLineChars="245" w:firstLine="588"/>
        <w:rPr>
          <w:rFonts w:ascii="宋体" w:hAnsi="宋体" w:cs="宋体" w:hint="eastAsia"/>
          <w:color w:val="000000"/>
          <w:kern w:val="0"/>
          <w:sz w:val="24"/>
        </w:rPr>
      </w:pPr>
      <w:r w:rsidRPr="00415C1F">
        <w:rPr>
          <w:rFonts w:ascii="宋体" w:hAnsi="宋体" w:cs="宋体" w:hint="eastAsia"/>
          <w:color w:val="000000"/>
          <w:kern w:val="0"/>
          <w:sz w:val="24"/>
        </w:rPr>
        <w:t>1) 7 月 10 日，欧元集团会后新闻发布会，欧盟财长讨论应对新冠疫情危机以及推进资本市场联盟的要务；欧盟执委会和欧洲央行提交对经济形势的评估。</w:t>
      </w:r>
    </w:p>
    <w:p w:rsidR="00970C1B" w:rsidRPr="009942A6" w:rsidRDefault="00415C1F" w:rsidP="00415C1F">
      <w:pPr>
        <w:widowControl/>
        <w:snapToGrid w:val="0"/>
        <w:spacing w:line="360" w:lineRule="auto"/>
        <w:ind w:firstLineChars="245" w:firstLine="588"/>
        <w:rPr>
          <w:rFonts w:ascii="宋体" w:hAnsi="宋体" w:cs="宋体"/>
          <w:color w:val="000000"/>
          <w:kern w:val="0"/>
          <w:sz w:val="24"/>
        </w:rPr>
      </w:pPr>
      <w:r w:rsidRPr="00415C1F">
        <w:rPr>
          <w:rFonts w:ascii="宋体" w:hAnsi="宋体" w:cs="宋体" w:hint="eastAsia"/>
          <w:color w:val="000000"/>
          <w:kern w:val="0"/>
          <w:sz w:val="24"/>
        </w:rPr>
        <w:t>2)欧洲经济研究所(ZEW)数据显示，欧元区7月ZEW经济景气指数为59.6，与市场预期基本一致，德国7月ZEW经济景气指数为59.3。</w:t>
      </w:r>
    </w:p>
    <w:p w:rsidR="00625ACC" w:rsidRDefault="00B47F1F" w:rsidP="008339DA">
      <w:pPr>
        <w:widowControl/>
        <w:snapToGrid w:val="0"/>
        <w:spacing w:line="360" w:lineRule="auto"/>
        <w:ind w:firstLineChars="245" w:firstLine="590"/>
        <w:rPr>
          <w:b/>
          <w:sz w:val="24"/>
        </w:rPr>
      </w:pPr>
      <w:r>
        <w:rPr>
          <w:rFonts w:hint="eastAsia"/>
          <w:b/>
          <w:sz w:val="24"/>
        </w:rPr>
        <w:t>3</w:t>
      </w:r>
      <w:r w:rsidR="00625ACC" w:rsidRPr="0041266A">
        <w:rPr>
          <w:rFonts w:hint="eastAsia"/>
          <w:b/>
          <w:sz w:val="24"/>
        </w:rPr>
        <w:t>、</w:t>
      </w:r>
      <w:r w:rsidR="0066573E">
        <w:rPr>
          <w:rFonts w:hint="eastAsia"/>
          <w:b/>
          <w:sz w:val="24"/>
        </w:rPr>
        <w:t>美国原油库存</w:t>
      </w:r>
      <w:r w:rsidR="007C6199">
        <w:rPr>
          <w:rFonts w:hint="eastAsia"/>
          <w:b/>
          <w:sz w:val="24"/>
        </w:rPr>
        <w:t>增加</w:t>
      </w:r>
    </w:p>
    <w:p w:rsidR="00950492" w:rsidRDefault="00950492" w:rsidP="00950492">
      <w:pPr>
        <w:spacing w:line="360" w:lineRule="atLeast"/>
        <w:ind w:firstLineChars="200" w:firstLine="480"/>
        <w:jc w:val="left"/>
        <w:rPr>
          <w:rFonts w:ascii="宋体" w:hAnsi="宋体"/>
          <w:sz w:val="24"/>
        </w:rPr>
      </w:pPr>
      <w:r w:rsidRPr="00575F50">
        <w:rPr>
          <w:rFonts w:ascii="宋体" w:hAnsi="宋体" w:hint="eastAsia"/>
          <w:sz w:val="24"/>
        </w:rPr>
        <w:lastRenderedPageBreak/>
        <w:t>EIA公布数据显示，截止</w:t>
      </w:r>
      <w:r w:rsidR="007C6199">
        <w:rPr>
          <w:rFonts w:ascii="宋体" w:hAnsi="宋体" w:hint="eastAsia"/>
          <w:sz w:val="24"/>
        </w:rPr>
        <w:t>7</w:t>
      </w:r>
      <w:r w:rsidRPr="00575F50">
        <w:rPr>
          <w:rFonts w:ascii="宋体" w:hAnsi="宋体" w:hint="eastAsia"/>
          <w:sz w:val="24"/>
        </w:rPr>
        <w:t>月</w:t>
      </w:r>
      <w:r w:rsidR="00AF4FF0">
        <w:rPr>
          <w:rFonts w:ascii="宋体" w:hAnsi="宋体" w:hint="eastAsia"/>
          <w:sz w:val="24"/>
        </w:rPr>
        <w:t>10</w:t>
      </w:r>
      <w:r w:rsidR="00A62E9E">
        <w:rPr>
          <w:rFonts w:ascii="宋体" w:hAnsi="宋体" w:hint="eastAsia"/>
          <w:sz w:val="24"/>
        </w:rPr>
        <w:t>日当周，</w:t>
      </w:r>
      <w:r w:rsidR="00544CDD">
        <w:rPr>
          <w:rFonts w:ascii="宋体" w:hAnsi="宋体" w:hint="eastAsia"/>
          <w:sz w:val="24"/>
        </w:rPr>
        <w:t>美国原油库存</w:t>
      </w:r>
      <w:r w:rsidR="00AF4FF0">
        <w:rPr>
          <w:rFonts w:ascii="宋体" w:hAnsi="宋体" w:hint="eastAsia"/>
          <w:sz w:val="24"/>
        </w:rPr>
        <w:t>减少</w:t>
      </w:r>
      <w:r w:rsidR="00544CDD">
        <w:rPr>
          <w:rFonts w:ascii="宋体" w:hAnsi="宋体" w:hint="eastAsia"/>
          <w:sz w:val="24"/>
        </w:rPr>
        <w:t>，</w:t>
      </w:r>
      <w:r w:rsidR="006F5A52" w:rsidRPr="006F5A52">
        <w:rPr>
          <w:rFonts w:ascii="宋体" w:hAnsi="宋体" w:hint="eastAsia"/>
          <w:sz w:val="24"/>
        </w:rPr>
        <w:t>汽油库存</w:t>
      </w:r>
      <w:r w:rsidR="007C6199">
        <w:rPr>
          <w:rFonts w:ascii="宋体" w:hAnsi="宋体" w:hint="eastAsia"/>
          <w:sz w:val="24"/>
        </w:rPr>
        <w:t>减少</w:t>
      </w:r>
      <w:r w:rsidR="00500926">
        <w:rPr>
          <w:rFonts w:ascii="宋体" w:hAnsi="宋体" w:hint="eastAsia"/>
          <w:sz w:val="24"/>
        </w:rPr>
        <w:t>、</w:t>
      </w:r>
      <w:proofErr w:type="gramStart"/>
      <w:r w:rsidR="00500926">
        <w:rPr>
          <w:rFonts w:ascii="宋体" w:hAnsi="宋体" w:hint="eastAsia"/>
          <w:sz w:val="24"/>
        </w:rPr>
        <w:t>馏分油</w:t>
      </w:r>
      <w:proofErr w:type="gramEnd"/>
      <w:r w:rsidR="00500926">
        <w:rPr>
          <w:rFonts w:ascii="宋体" w:hAnsi="宋体" w:hint="eastAsia"/>
          <w:sz w:val="24"/>
        </w:rPr>
        <w:t>库存</w:t>
      </w:r>
      <w:r w:rsidR="00AF4FF0">
        <w:rPr>
          <w:rFonts w:ascii="宋体" w:hAnsi="宋体" w:hint="eastAsia"/>
          <w:sz w:val="24"/>
        </w:rPr>
        <w:t>减少</w:t>
      </w:r>
      <w:r w:rsidR="00544CDD">
        <w:rPr>
          <w:rFonts w:ascii="宋体" w:hAnsi="宋体" w:hint="eastAsia"/>
          <w:sz w:val="24"/>
        </w:rPr>
        <w:t>，</w:t>
      </w:r>
      <w:proofErr w:type="gramStart"/>
      <w:r w:rsidRPr="00575F50">
        <w:rPr>
          <w:rFonts w:ascii="宋体" w:hAnsi="宋体" w:hint="eastAsia"/>
          <w:sz w:val="24"/>
        </w:rPr>
        <w:t>库欣原油</w:t>
      </w:r>
      <w:proofErr w:type="gramEnd"/>
      <w:r w:rsidRPr="00575F50">
        <w:rPr>
          <w:rFonts w:ascii="宋体" w:hAnsi="宋体" w:hint="eastAsia"/>
          <w:sz w:val="24"/>
        </w:rPr>
        <w:t>库存</w:t>
      </w:r>
      <w:r w:rsidR="007C6199">
        <w:rPr>
          <w:rFonts w:ascii="宋体" w:hAnsi="宋体" w:hint="eastAsia"/>
          <w:sz w:val="24"/>
        </w:rPr>
        <w:t>增加</w:t>
      </w:r>
      <w:r w:rsidRPr="00575F50">
        <w:rPr>
          <w:rFonts w:ascii="宋体" w:hAnsi="宋体" w:hint="eastAsia"/>
          <w:sz w:val="24"/>
        </w:rPr>
        <w:t>。</w:t>
      </w:r>
    </w:p>
    <w:p w:rsidR="00F74ED1" w:rsidRDefault="00625ACC" w:rsidP="00E73465">
      <w:pPr>
        <w:spacing w:line="360" w:lineRule="atLeast"/>
        <w:ind w:firstLineChars="200" w:firstLine="480"/>
        <w:jc w:val="left"/>
        <w:rPr>
          <w:rFonts w:ascii="宋体" w:hAnsi="宋体"/>
          <w:sz w:val="24"/>
        </w:rPr>
      </w:pPr>
      <w:r w:rsidRPr="00575F50">
        <w:rPr>
          <w:rFonts w:ascii="宋体" w:hAnsi="宋体" w:hint="eastAsia"/>
          <w:sz w:val="24"/>
        </w:rPr>
        <w:t>报告显示，（截至</w:t>
      </w:r>
      <w:r w:rsidR="007C6199">
        <w:rPr>
          <w:rFonts w:ascii="宋体" w:hAnsi="宋体" w:hint="eastAsia"/>
          <w:sz w:val="24"/>
        </w:rPr>
        <w:t>7</w:t>
      </w:r>
      <w:r w:rsidRPr="00575F50">
        <w:rPr>
          <w:rFonts w:ascii="宋体" w:hAnsi="宋体" w:hint="eastAsia"/>
          <w:sz w:val="24"/>
        </w:rPr>
        <w:t>月</w:t>
      </w:r>
      <w:r w:rsidR="00AB570E">
        <w:rPr>
          <w:rFonts w:ascii="宋体" w:hAnsi="宋体" w:hint="eastAsia"/>
          <w:sz w:val="24"/>
        </w:rPr>
        <w:t>10</w:t>
      </w:r>
      <w:r w:rsidRPr="00575F50">
        <w:rPr>
          <w:rFonts w:ascii="宋体" w:hAnsi="宋体" w:hint="eastAsia"/>
          <w:sz w:val="24"/>
        </w:rPr>
        <w:t>日当周）美国原油库存</w:t>
      </w:r>
      <w:r w:rsidR="00AB570E">
        <w:rPr>
          <w:rFonts w:ascii="宋体" w:hAnsi="宋体" w:hint="eastAsia"/>
          <w:sz w:val="24"/>
        </w:rPr>
        <w:t>减少749.3</w:t>
      </w:r>
      <w:r w:rsidR="002D4947" w:rsidRPr="002D4947">
        <w:rPr>
          <w:rFonts w:ascii="宋体" w:hAnsi="宋体" w:hint="eastAsia"/>
          <w:sz w:val="24"/>
        </w:rPr>
        <w:t>万桶</w:t>
      </w:r>
      <w:r w:rsidRPr="00575F50">
        <w:rPr>
          <w:rFonts w:ascii="宋体" w:hAnsi="宋体"/>
          <w:sz w:val="24"/>
        </w:rPr>
        <w:t>至</w:t>
      </w:r>
      <w:r w:rsidR="00793BCD">
        <w:rPr>
          <w:rFonts w:ascii="宋体" w:hAnsi="宋体" w:hint="eastAsia"/>
          <w:sz w:val="24"/>
        </w:rPr>
        <w:t>5.</w:t>
      </w:r>
      <w:r w:rsidR="00AB570E">
        <w:rPr>
          <w:rFonts w:ascii="宋体" w:hAnsi="宋体" w:hint="eastAsia"/>
          <w:sz w:val="24"/>
        </w:rPr>
        <w:t>32</w:t>
      </w:r>
      <w:r w:rsidRPr="00575F50">
        <w:rPr>
          <w:rFonts w:ascii="宋体" w:hAnsi="宋体"/>
          <w:sz w:val="24"/>
        </w:rPr>
        <w:t>亿桶</w:t>
      </w:r>
      <w:r w:rsidR="00D16AEE">
        <w:rPr>
          <w:rFonts w:ascii="宋体" w:hAnsi="宋体" w:hint="eastAsia"/>
          <w:sz w:val="24"/>
        </w:rPr>
        <w:t>，</w:t>
      </w:r>
      <w:r w:rsidR="00D16AEE" w:rsidRPr="00D16AEE">
        <w:rPr>
          <w:rFonts w:ascii="宋体" w:hAnsi="宋体" w:hint="eastAsia"/>
          <w:sz w:val="24"/>
        </w:rPr>
        <w:t>之前预估为</w:t>
      </w:r>
      <w:r w:rsidR="00500926">
        <w:rPr>
          <w:rFonts w:ascii="宋体" w:hAnsi="宋体" w:hint="eastAsia"/>
          <w:sz w:val="24"/>
        </w:rPr>
        <w:t>减少</w:t>
      </w:r>
      <w:r w:rsidR="00AB570E">
        <w:rPr>
          <w:rFonts w:ascii="宋体" w:hAnsi="宋体" w:hint="eastAsia"/>
          <w:sz w:val="24"/>
        </w:rPr>
        <w:t>209.8</w:t>
      </w:r>
      <w:r w:rsidR="00D16AEE" w:rsidRPr="00D16AEE">
        <w:rPr>
          <w:rFonts w:ascii="宋体" w:hAnsi="宋体" w:hint="eastAsia"/>
          <w:sz w:val="24"/>
        </w:rPr>
        <w:t>万桶</w:t>
      </w:r>
      <w:r w:rsidR="00D16AEE">
        <w:rPr>
          <w:rFonts w:ascii="宋体" w:hAnsi="宋体" w:hint="eastAsia"/>
          <w:sz w:val="24"/>
        </w:rPr>
        <w:t>，</w:t>
      </w:r>
      <w:proofErr w:type="gramStart"/>
      <w:r w:rsidRPr="00575F50">
        <w:rPr>
          <w:rFonts w:ascii="宋体" w:hAnsi="宋体" w:hint="eastAsia"/>
          <w:sz w:val="24"/>
        </w:rPr>
        <w:t>库欣</w:t>
      </w:r>
      <w:r w:rsidR="00434CA6" w:rsidRPr="00575F50">
        <w:rPr>
          <w:rFonts w:ascii="宋体" w:hAnsi="宋体" w:hint="eastAsia"/>
          <w:sz w:val="24"/>
        </w:rPr>
        <w:t>地区</w:t>
      </w:r>
      <w:proofErr w:type="gramEnd"/>
      <w:r w:rsidRPr="00575F50">
        <w:rPr>
          <w:rFonts w:ascii="宋体" w:hAnsi="宋体" w:hint="eastAsia"/>
          <w:sz w:val="24"/>
        </w:rPr>
        <w:t>原油库存</w:t>
      </w:r>
      <w:r w:rsidR="007C6199">
        <w:rPr>
          <w:rFonts w:ascii="宋体" w:hAnsi="宋体" w:hint="eastAsia"/>
          <w:sz w:val="24"/>
        </w:rPr>
        <w:t>增加</w:t>
      </w:r>
      <w:r w:rsidR="00AB570E">
        <w:rPr>
          <w:rFonts w:ascii="宋体" w:hAnsi="宋体" w:hint="eastAsia"/>
          <w:sz w:val="24"/>
        </w:rPr>
        <w:t>94.9</w:t>
      </w:r>
      <w:r w:rsidRPr="00575F50">
        <w:rPr>
          <w:rFonts w:ascii="宋体" w:hAnsi="宋体" w:hint="eastAsia"/>
          <w:sz w:val="24"/>
        </w:rPr>
        <w:t>万桶，至</w:t>
      </w:r>
      <w:r w:rsidR="00AB570E">
        <w:rPr>
          <w:rFonts w:ascii="宋体" w:hAnsi="宋体" w:hint="eastAsia"/>
          <w:sz w:val="24"/>
        </w:rPr>
        <w:t>4873.7</w:t>
      </w:r>
      <w:r w:rsidRPr="00575F50">
        <w:rPr>
          <w:rFonts w:ascii="宋体" w:hAnsi="宋体" w:hint="eastAsia"/>
          <w:sz w:val="24"/>
        </w:rPr>
        <w:t>万桶</w:t>
      </w:r>
      <w:r w:rsidR="00304DF8">
        <w:rPr>
          <w:rFonts w:ascii="宋体" w:hAnsi="宋体" w:hint="eastAsia"/>
          <w:sz w:val="24"/>
        </w:rPr>
        <w:t>。</w:t>
      </w:r>
      <w:r w:rsidR="00304DF8" w:rsidRPr="00304DF8">
        <w:rPr>
          <w:rFonts w:ascii="宋体" w:hAnsi="宋体" w:hint="eastAsia"/>
          <w:sz w:val="24"/>
        </w:rPr>
        <w:t>汽油库存</w:t>
      </w:r>
      <w:r w:rsidR="007C6199">
        <w:rPr>
          <w:rFonts w:ascii="宋体" w:hAnsi="宋体" w:hint="eastAsia"/>
          <w:sz w:val="24"/>
        </w:rPr>
        <w:t>减少</w:t>
      </w:r>
      <w:r w:rsidR="00AB570E">
        <w:rPr>
          <w:rFonts w:ascii="宋体" w:hAnsi="宋体" w:hint="eastAsia"/>
          <w:sz w:val="24"/>
        </w:rPr>
        <w:t>314.7</w:t>
      </w:r>
      <w:r w:rsidR="00304DF8" w:rsidRPr="00304DF8">
        <w:rPr>
          <w:rFonts w:ascii="宋体" w:hAnsi="宋体" w:hint="eastAsia"/>
          <w:sz w:val="24"/>
        </w:rPr>
        <w:t>万桶，</w:t>
      </w:r>
      <w:r w:rsidR="00D16AEE" w:rsidRPr="00D16AEE">
        <w:rPr>
          <w:rFonts w:ascii="宋体" w:hAnsi="宋体" w:hint="eastAsia"/>
          <w:sz w:val="24"/>
        </w:rPr>
        <w:t>至</w:t>
      </w:r>
      <w:r w:rsidR="00835544">
        <w:rPr>
          <w:rFonts w:ascii="宋体" w:hAnsi="宋体" w:hint="eastAsia"/>
          <w:sz w:val="24"/>
        </w:rPr>
        <w:t>2.</w:t>
      </w:r>
      <w:r w:rsidR="00AB570E">
        <w:rPr>
          <w:rFonts w:ascii="宋体" w:hAnsi="宋体" w:hint="eastAsia"/>
          <w:sz w:val="24"/>
        </w:rPr>
        <w:t>49</w:t>
      </w:r>
      <w:r w:rsidR="00D16AEE" w:rsidRPr="00D16AEE">
        <w:rPr>
          <w:rFonts w:ascii="宋体" w:hAnsi="宋体" w:hint="eastAsia"/>
          <w:sz w:val="24"/>
        </w:rPr>
        <w:t>亿桶，之前预估为</w:t>
      </w:r>
      <w:r w:rsidR="007C6199">
        <w:rPr>
          <w:rFonts w:ascii="宋体" w:hAnsi="宋体" w:hint="eastAsia"/>
          <w:sz w:val="24"/>
        </w:rPr>
        <w:t>减少</w:t>
      </w:r>
      <w:r w:rsidR="00AB570E">
        <w:rPr>
          <w:rFonts w:ascii="宋体" w:hAnsi="宋体" w:hint="eastAsia"/>
          <w:sz w:val="24"/>
        </w:rPr>
        <w:t>64.3</w:t>
      </w:r>
      <w:r w:rsidR="00D16AEE" w:rsidRPr="00D16AEE">
        <w:rPr>
          <w:rFonts w:ascii="宋体" w:hAnsi="宋体" w:hint="eastAsia"/>
          <w:sz w:val="24"/>
        </w:rPr>
        <w:t>万桶</w:t>
      </w:r>
      <w:r w:rsidRPr="00575F50">
        <w:rPr>
          <w:rFonts w:ascii="宋体" w:hAnsi="宋体" w:hint="eastAsia"/>
          <w:sz w:val="24"/>
        </w:rPr>
        <w:t>。包括取暖油和柴油在内的</w:t>
      </w:r>
      <w:proofErr w:type="gramStart"/>
      <w:r w:rsidRPr="00575F50">
        <w:rPr>
          <w:rFonts w:ascii="宋体" w:hAnsi="宋体" w:hint="eastAsia"/>
          <w:sz w:val="24"/>
        </w:rPr>
        <w:t>馏分油</w:t>
      </w:r>
      <w:proofErr w:type="gramEnd"/>
      <w:r w:rsidRPr="00575F50">
        <w:rPr>
          <w:rFonts w:ascii="宋体" w:hAnsi="宋体" w:hint="eastAsia"/>
          <w:sz w:val="24"/>
        </w:rPr>
        <w:t>库存</w:t>
      </w:r>
      <w:r w:rsidR="00AB570E">
        <w:rPr>
          <w:rFonts w:ascii="宋体" w:hAnsi="宋体" w:hint="eastAsia"/>
          <w:sz w:val="24"/>
        </w:rPr>
        <w:t>减少45.3</w:t>
      </w:r>
      <w:r w:rsidR="00C21416">
        <w:rPr>
          <w:rFonts w:ascii="宋体" w:hAnsi="宋体" w:hint="eastAsia"/>
          <w:sz w:val="24"/>
        </w:rPr>
        <w:t>万桶</w:t>
      </w:r>
      <w:r w:rsidRPr="00575F50">
        <w:rPr>
          <w:rFonts w:ascii="宋体" w:hAnsi="宋体" w:hint="eastAsia"/>
          <w:sz w:val="24"/>
        </w:rPr>
        <w:t>，至</w:t>
      </w:r>
      <w:r w:rsidR="007834BC">
        <w:rPr>
          <w:rFonts w:ascii="宋体" w:hAnsi="宋体" w:hint="eastAsia"/>
          <w:sz w:val="24"/>
        </w:rPr>
        <w:t>1.</w:t>
      </w:r>
      <w:r w:rsidR="00835544">
        <w:rPr>
          <w:rFonts w:ascii="宋体" w:hAnsi="宋体" w:hint="eastAsia"/>
          <w:sz w:val="24"/>
        </w:rPr>
        <w:t>7</w:t>
      </w:r>
      <w:r w:rsidR="007C6199">
        <w:rPr>
          <w:rFonts w:ascii="宋体" w:hAnsi="宋体" w:hint="eastAsia"/>
          <w:sz w:val="24"/>
        </w:rPr>
        <w:t>7</w:t>
      </w:r>
      <w:r w:rsidRPr="00575F50">
        <w:rPr>
          <w:rFonts w:ascii="宋体" w:hAnsi="宋体"/>
          <w:sz w:val="24"/>
        </w:rPr>
        <w:t>亿桶</w:t>
      </w:r>
      <w:r w:rsidR="00304DF8">
        <w:rPr>
          <w:rFonts w:ascii="宋体" w:hAnsi="宋体" w:hint="eastAsia"/>
          <w:sz w:val="24"/>
        </w:rPr>
        <w:t>，</w:t>
      </w:r>
      <w:r w:rsidR="00304DF8" w:rsidRPr="00304DF8">
        <w:rPr>
          <w:rFonts w:ascii="宋体" w:hAnsi="宋体" w:hint="eastAsia"/>
          <w:sz w:val="24"/>
        </w:rPr>
        <w:t>之前预估为</w:t>
      </w:r>
      <w:r w:rsidR="00AB570E">
        <w:rPr>
          <w:rFonts w:ascii="宋体" w:hAnsi="宋体" w:hint="eastAsia"/>
          <w:sz w:val="24"/>
        </w:rPr>
        <w:t>增加148.5</w:t>
      </w:r>
      <w:r w:rsidR="00304DF8" w:rsidRPr="00304DF8">
        <w:rPr>
          <w:rFonts w:ascii="宋体" w:hAnsi="宋体" w:hint="eastAsia"/>
          <w:sz w:val="24"/>
        </w:rPr>
        <w:t>万桶。</w:t>
      </w:r>
      <w:r w:rsidRPr="00575F50">
        <w:rPr>
          <w:rFonts w:ascii="宋体" w:hAnsi="宋体" w:hint="eastAsia"/>
          <w:sz w:val="24"/>
        </w:rPr>
        <w:t>炼厂开工率为</w:t>
      </w:r>
      <w:r w:rsidR="00654201">
        <w:rPr>
          <w:rFonts w:ascii="宋体" w:hAnsi="宋体" w:hint="eastAsia"/>
          <w:sz w:val="24"/>
        </w:rPr>
        <w:t>7</w:t>
      </w:r>
      <w:r w:rsidR="00AB570E">
        <w:rPr>
          <w:rFonts w:ascii="宋体" w:hAnsi="宋体" w:hint="eastAsia"/>
          <w:sz w:val="24"/>
        </w:rPr>
        <w:t>8.1</w:t>
      </w:r>
      <w:r w:rsidR="003D57AE" w:rsidRPr="003D57AE">
        <w:rPr>
          <w:rFonts w:ascii="宋体" w:hAnsi="宋体"/>
          <w:sz w:val="24"/>
        </w:rPr>
        <w:t>%</w:t>
      </w:r>
      <w:r w:rsidR="003D44BB" w:rsidRPr="00575F50">
        <w:rPr>
          <w:rFonts w:ascii="宋体" w:hAnsi="宋体" w:hint="eastAsia"/>
          <w:sz w:val="24"/>
        </w:rPr>
        <w:t>，</w:t>
      </w:r>
      <w:r w:rsidR="00604365" w:rsidRPr="00035E0B">
        <w:rPr>
          <w:rFonts w:asciiTheme="minorEastAsia" w:eastAsiaTheme="minorEastAsia" w:hAnsiTheme="minorEastAsia" w:cs="宋体" w:hint="eastAsia"/>
          <w:snapToGrid w:val="0"/>
          <w:kern w:val="0"/>
        </w:rPr>
        <w:t>较上周</w:t>
      </w:r>
      <w:r w:rsidR="008E460C">
        <w:rPr>
          <w:rFonts w:asciiTheme="minorEastAsia" w:eastAsiaTheme="minorEastAsia" w:hAnsiTheme="minorEastAsia" w:cs="宋体" w:hint="eastAsia"/>
          <w:snapToGrid w:val="0"/>
          <w:kern w:val="0"/>
        </w:rPr>
        <w:t>提高</w:t>
      </w:r>
      <w:r w:rsidR="00AB570E">
        <w:rPr>
          <w:rFonts w:asciiTheme="minorEastAsia" w:eastAsiaTheme="minorEastAsia" w:hAnsiTheme="minorEastAsia" w:cs="宋体" w:hint="eastAsia"/>
          <w:snapToGrid w:val="0"/>
          <w:kern w:val="0"/>
        </w:rPr>
        <w:t>0.6</w:t>
      </w:r>
      <w:r w:rsidR="00604365">
        <w:rPr>
          <w:rFonts w:asciiTheme="minorEastAsia" w:eastAsiaTheme="minorEastAsia" w:hAnsiTheme="minorEastAsia" w:cs="宋体" w:hint="eastAsia"/>
          <w:snapToGrid w:val="0"/>
          <w:kern w:val="0"/>
        </w:rPr>
        <w:t>%</w:t>
      </w:r>
      <w:r w:rsidRPr="00575F50">
        <w:rPr>
          <w:rFonts w:ascii="宋体" w:hAnsi="宋体" w:hint="eastAsia"/>
          <w:sz w:val="24"/>
        </w:rPr>
        <w:t>。</w:t>
      </w:r>
    </w:p>
    <w:p w:rsidR="001C55E4" w:rsidRDefault="00CB075E" w:rsidP="007A29BC">
      <w:pPr>
        <w:widowControl/>
        <w:snapToGrid w:val="0"/>
        <w:spacing w:line="360" w:lineRule="auto"/>
        <w:rPr>
          <w:noProof/>
        </w:rPr>
      </w:pPr>
      <w:r>
        <w:rPr>
          <w:noProof/>
        </w:rPr>
        <w:drawing>
          <wp:inline distT="0" distB="0" distL="0" distR="0">
            <wp:extent cx="5274310" cy="2912107"/>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274310" cy="2912107"/>
                    </a:xfrm>
                    <a:prstGeom prst="rect">
                      <a:avLst/>
                    </a:prstGeom>
                    <a:noFill/>
                    <a:ln w="9525">
                      <a:noFill/>
                      <a:miter lim="800000"/>
                      <a:headEnd/>
                      <a:tailEnd/>
                    </a:ln>
                  </pic:spPr>
                </pic:pic>
              </a:graphicData>
            </a:graphic>
          </wp:inline>
        </w:drawing>
      </w:r>
    </w:p>
    <w:p w:rsidR="001C1EE5" w:rsidRDefault="00D03D24" w:rsidP="00D858FC">
      <w:pPr>
        <w:widowControl/>
        <w:snapToGrid w:val="0"/>
        <w:spacing w:line="360" w:lineRule="auto"/>
        <w:ind w:firstLineChars="196" w:firstLine="412"/>
        <w:jc w:val="center"/>
        <w:rPr>
          <w:rFonts w:ascii="宋体" w:hAnsi="宋体"/>
        </w:rPr>
      </w:pPr>
      <w:r>
        <w:rPr>
          <w:rFonts w:ascii="宋体" w:hAnsi="宋体" w:hint="eastAsia"/>
        </w:rPr>
        <w:t>2018</w:t>
      </w:r>
      <w:r w:rsidR="001C1EE5">
        <w:rPr>
          <w:rFonts w:ascii="宋体" w:hAnsi="宋体" w:hint="eastAsia"/>
        </w:rPr>
        <w:t>年以来美国原油库存变化趋势图</w:t>
      </w:r>
    </w:p>
    <w:p w:rsidR="006B4F62" w:rsidRPr="00184DDA" w:rsidRDefault="00B47F1F" w:rsidP="004C6CB2">
      <w:pPr>
        <w:widowControl/>
        <w:snapToGrid w:val="0"/>
        <w:spacing w:line="360" w:lineRule="auto"/>
        <w:ind w:firstLineChars="196" w:firstLine="472"/>
        <w:rPr>
          <w:rFonts w:ascii="宋体" w:hAnsi="宋体" w:cs="宋体"/>
          <w:b/>
          <w:color w:val="000000"/>
          <w:kern w:val="0"/>
          <w:sz w:val="24"/>
        </w:rPr>
      </w:pPr>
      <w:r>
        <w:rPr>
          <w:rFonts w:hint="eastAsia"/>
          <w:b/>
          <w:sz w:val="24"/>
        </w:rPr>
        <w:t>4</w:t>
      </w:r>
      <w:r w:rsidR="00D5483A" w:rsidRPr="00D75D81">
        <w:rPr>
          <w:rFonts w:hint="eastAsia"/>
          <w:b/>
          <w:sz w:val="24"/>
        </w:rPr>
        <w:t>、</w:t>
      </w:r>
      <w:r w:rsidR="00C10F56" w:rsidRPr="00C10F56">
        <w:rPr>
          <w:rFonts w:ascii="宋体" w:hAnsi="宋体" w:cs="宋体" w:hint="eastAsia"/>
          <w:b/>
          <w:color w:val="000000"/>
          <w:kern w:val="0"/>
          <w:sz w:val="24"/>
        </w:rPr>
        <w:t>美元指数</w:t>
      </w:r>
      <w:r w:rsidR="00E271A2" w:rsidRPr="00E271A2">
        <w:rPr>
          <w:rFonts w:ascii="宋体" w:hAnsi="宋体" w:cs="宋体" w:hint="eastAsia"/>
          <w:b/>
          <w:color w:val="000000"/>
          <w:kern w:val="0"/>
          <w:sz w:val="24"/>
        </w:rPr>
        <w:t>周</w:t>
      </w:r>
      <w:proofErr w:type="gramStart"/>
      <w:r w:rsidR="00E271A2" w:rsidRPr="00E271A2">
        <w:rPr>
          <w:rFonts w:ascii="宋体" w:hAnsi="宋体" w:cs="宋体" w:hint="eastAsia"/>
          <w:b/>
          <w:color w:val="000000"/>
          <w:kern w:val="0"/>
          <w:sz w:val="24"/>
        </w:rPr>
        <w:t>均价较</w:t>
      </w:r>
      <w:proofErr w:type="gramEnd"/>
      <w:r w:rsidR="00E271A2" w:rsidRPr="00E271A2">
        <w:rPr>
          <w:rFonts w:ascii="宋体" w:hAnsi="宋体" w:cs="宋体" w:hint="eastAsia"/>
          <w:b/>
          <w:color w:val="000000"/>
          <w:kern w:val="0"/>
          <w:sz w:val="24"/>
        </w:rPr>
        <w:t>上周下跌</w:t>
      </w:r>
    </w:p>
    <w:p w:rsidR="005A29A9" w:rsidRDefault="00E271A2" w:rsidP="00E271A2">
      <w:pPr>
        <w:ind w:firstLineChars="200" w:firstLine="480"/>
        <w:rPr>
          <w:rFonts w:ascii="宋体" w:hAnsi="宋体" w:cs="宋体"/>
          <w:color w:val="000000"/>
          <w:kern w:val="0"/>
          <w:sz w:val="24"/>
        </w:rPr>
      </w:pPr>
      <w:r w:rsidRPr="00E271A2">
        <w:rPr>
          <w:rFonts w:ascii="宋体" w:hAnsi="宋体" w:cs="宋体" w:hint="eastAsia"/>
          <w:color w:val="000000"/>
          <w:kern w:val="0"/>
          <w:sz w:val="24"/>
        </w:rPr>
        <w:t>美元指数呈现下行走势，周</w:t>
      </w:r>
      <w:proofErr w:type="gramStart"/>
      <w:r w:rsidRPr="00E271A2">
        <w:rPr>
          <w:rFonts w:ascii="宋体" w:hAnsi="宋体" w:cs="宋体" w:hint="eastAsia"/>
          <w:color w:val="000000"/>
          <w:kern w:val="0"/>
          <w:sz w:val="24"/>
        </w:rPr>
        <w:t>均价较</w:t>
      </w:r>
      <w:proofErr w:type="gramEnd"/>
      <w:r w:rsidRPr="00E271A2">
        <w:rPr>
          <w:rFonts w:ascii="宋体" w:hAnsi="宋体" w:cs="宋体" w:hint="eastAsia"/>
          <w:color w:val="000000"/>
          <w:kern w:val="0"/>
          <w:sz w:val="24"/>
        </w:rPr>
        <w:t>上周下跌。</w:t>
      </w:r>
      <w:r w:rsidR="005A29A9" w:rsidRPr="00A93FBB">
        <w:rPr>
          <w:rFonts w:ascii="宋体" w:hAnsi="宋体" w:cs="宋体" w:hint="eastAsia"/>
          <w:color w:val="000000"/>
          <w:kern w:val="0"/>
          <w:sz w:val="24"/>
        </w:rPr>
        <w:t>美元指数均值为</w:t>
      </w:r>
      <w:r w:rsidR="00540EFA">
        <w:rPr>
          <w:rFonts w:ascii="宋体" w:hAnsi="宋体" w:cs="宋体" w:hint="eastAsia"/>
          <w:color w:val="000000"/>
          <w:kern w:val="0"/>
          <w:sz w:val="24"/>
        </w:rPr>
        <w:t>9</w:t>
      </w:r>
      <w:r w:rsidR="008005EC">
        <w:rPr>
          <w:rFonts w:ascii="宋体" w:hAnsi="宋体" w:cs="宋体" w:hint="eastAsia"/>
          <w:color w:val="000000"/>
          <w:kern w:val="0"/>
          <w:sz w:val="24"/>
        </w:rPr>
        <w:t>6.</w:t>
      </w:r>
      <w:r w:rsidR="00336DDE">
        <w:rPr>
          <w:rFonts w:ascii="宋体" w:hAnsi="宋体" w:cs="宋体" w:hint="eastAsia"/>
          <w:color w:val="000000"/>
          <w:kern w:val="0"/>
          <w:sz w:val="24"/>
        </w:rPr>
        <w:t>22</w:t>
      </w:r>
      <w:r w:rsidR="009934E4">
        <w:rPr>
          <w:rFonts w:ascii="宋体" w:hAnsi="宋体" w:cs="宋体" w:hint="eastAsia"/>
          <w:color w:val="000000"/>
          <w:kern w:val="0"/>
          <w:sz w:val="24"/>
        </w:rPr>
        <w:t>，较前一周</w:t>
      </w:r>
      <w:r w:rsidR="00B76627">
        <w:rPr>
          <w:rFonts w:ascii="宋体" w:hAnsi="宋体" w:cs="宋体" w:hint="eastAsia"/>
          <w:color w:val="000000"/>
          <w:kern w:val="0"/>
          <w:sz w:val="24"/>
        </w:rPr>
        <w:t>下跌</w:t>
      </w:r>
      <w:r w:rsidR="000A7F4A">
        <w:rPr>
          <w:rFonts w:ascii="宋体" w:hAnsi="宋体" w:cs="宋体" w:hint="eastAsia"/>
          <w:color w:val="000000"/>
          <w:kern w:val="0"/>
          <w:sz w:val="24"/>
        </w:rPr>
        <w:t>0.</w:t>
      </w:r>
      <w:r w:rsidR="00336DDE">
        <w:rPr>
          <w:rFonts w:ascii="宋体" w:hAnsi="宋体" w:cs="宋体" w:hint="eastAsia"/>
          <w:color w:val="000000"/>
          <w:kern w:val="0"/>
          <w:sz w:val="24"/>
        </w:rPr>
        <w:t>47</w:t>
      </w:r>
      <w:r w:rsidR="00FA7AD2">
        <w:rPr>
          <w:rFonts w:ascii="宋体" w:hAnsi="宋体" w:cs="宋体" w:hint="eastAsia"/>
          <w:color w:val="000000"/>
          <w:kern w:val="0"/>
          <w:sz w:val="24"/>
        </w:rPr>
        <w:t>%</w:t>
      </w:r>
      <w:r w:rsidR="00523FBD" w:rsidRPr="003819F4">
        <w:rPr>
          <w:rFonts w:ascii="宋体" w:hAnsi="宋体" w:cs="宋体" w:hint="eastAsia"/>
          <w:color w:val="000000"/>
          <w:kern w:val="0"/>
          <w:sz w:val="24"/>
        </w:rPr>
        <w:t>。</w:t>
      </w:r>
    </w:p>
    <w:p w:rsidR="00752014" w:rsidRDefault="00703D41" w:rsidP="00D60110">
      <w:pPr>
        <w:widowControl/>
        <w:snapToGrid w:val="0"/>
        <w:spacing w:line="360" w:lineRule="auto"/>
        <w:ind w:firstLineChars="196" w:firstLine="412"/>
        <w:jc w:val="center"/>
        <w:rPr>
          <w:rFonts w:ascii="宋体" w:hAnsi="宋体"/>
          <w:bCs/>
        </w:rPr>
      </w:pPr>
      <w:r>
        <w:rPr>
          <w:rFonts w:ascii="宋体" w:hAnsi="宋体"/>
          <w:bCs/>
          <w:noProof/>
        </w:rPr>
        <w:drawing>
          <wp:inline distT="0" distB="0" distL="0" distR="0">
            <wp:extent cx="5274310" cy="3265444"/>
            <wp:effectExtent l="19050" t="0" r="2540" b="0"/>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274310" cy="3265444"/>
                    </a:xfrm>
                    <a:prstGeom prst="rect">
                      <a:avLst/>
                    </a:prstGeom>
                    <a:noFill/>
                    <a:ln w="9525">
                      <a:noFill/>
                      <a:miter lim="800000"/>
                      <a:headEnd/>
                      <a:tailEnd/>
                    </a:ln>
                  </pic:spPr>
                </pic:pic>
              </a:graphicData>
            </a:graphic>
          </wp:inline>
        </w:drawing>
      </w:r>
    </w:p>
    <w:p w:rsidR="001C1EE5" w:rsidRDefault="00252AA5" w:rsidP="00D60110">
      <w:pPr>
        <w:widowControl/>
        <w:snapToGrid w:val="0"/>
        <w:spacing w:line="360" w:lineRule="auto"/>
        <w:ind w:firstLineChars="196" w:firstLine="412"/>
        <w:jc w:val="center"/>
        <w:rPr>
          <w:rFonts w:ascii="宋体" w:hAnsi="宋体"/>
          <w:bCs/>
        </w:rPr>
      </w:pPr>
      <w:r>
        <w:rPr>
          <w:rFonts w:ascii="宋体" w:hAnsi="宋体" w:hint="eastAsia"/>
          <w:bCs/>
        </w:rPr>
        <w:lastRenderedPageBreak/>
        <w:t>201</w:t>
      </w:r>
      <w:r w:rsidR="007222F3">
        <w:rPr>
          <w:rFonts w:ascii="宋体" w:hAnsi="宋体" w:hint="eastAsia"/>
          <w:bCs/>
        </w:rPr>
        <w:t>8</w:t>
      </w:r>
      <w:r w:rsidR="001C1EE5">
        <w:rPr>
          <w:rFonts w:ascii="宋体" w:hAnsi="宋体" w:hint="eastAsia"/>
          <w:bCs/>
        </w:rPr>
        <w:t>年以来国际油价与美元指数走势关系图</w:t>
      </w:r>
    </w:p>
    <w:p w:rsidR="00EC4F25" w:rsidRPr="00402939" w:rsidRDefault="00B47F1F" w:rsidP="00402939">
      <w:pPr>
        <w:widowControl/>
        <w:snapToGrid w:val="0"/>
        <w:spacing w:line="360" w:lineRule="auto"/>
        <w:ind w:firstLineChars="196" w:firstLine="472"/>
        <w:rPr>
          <w:rFonts w:cs="宋体"/>
          <w:b/>
          <w:kern w:val="0"/>
          <w:sz w:val="24"/>
        </w:rPr>
      </w:pPr>
      <w:r>
        <w:rPr>
          <w:rFonts w:cs="宋体" w:hint="eastAsia"/>
          <w:b/>
          <w:kern w:val="0"/>
          <w:sz w:val="24"/>
        </w:rPr>
        <w:t>5</w:t>
      </w:r>
      <w:r w:rsidR="005A29A9" w:rsidRPr="00F276CC">
        <w:rPr>
          <w:rFonts w:cs="宋体" w:hint="eastAsia"/>
          <w:b/>
          <w:kern w:val="0"/>
          <w:sz w:val="24"/>
        </w:rPr>
        <w:t>、</w:t>
      </w:r>
      <w:r w:rsidR="00B027CE" w:rsidRPr="00F276CC">
        <w:rPr>
          <w:rFonts w:cs="宋体"/>
          <w:b/>
          <w:kern w:val="0"/>
          <w:sz w:val="24"/>
        </w:rPr>
        <w:t>NYMEX</w:t>
      </w:r>
      <w:r w:rsidR="00B027CE" w:rsidRPr="00F276CC">
        <w:rPr>
          <w:rFonts w:cs="宋体" w:hint="eastAsia"/>
          <w:b/>
          <w:kern w:val="0"/>
          <w:sz w:val="24"/>
        </w:rPr>
        <w:t>原油期货</w:t>
      </w:r>
      <w:r w:rsidR="00557EA9">
        <w:rPr>
          <w:rFonts w:cs="宋体" w:hint="eastAsia"/>
          <w:b/>
          <w:kern w:val="0"/>
          <w:sz w:val="24"/>
        </w:rPr>
        <w:t>基金</w:t>
      </w:r>
    </w:p>
    <w:p w:rsidR="00F3425D" w:rsidRDefault="00F3425D" w:rsidP="00F05BEC">
      <w:pPr>
        <w:widowControl/>
        <w:snapToGrid w:val="0"/>
        <w:spacing w:line="360" w:lineRule="auto"/>
        <w:ind w:firstLineChars="200" w:firstLine="480"/>
        <w:rPr>
          <w:rFonts w:ascii="宋体" w:hAnsi="宋体" w:cs="宋体"/>
          <w:color w:val="000000"/>
          <w:kern w:val="0"/>
          <w:sz w:val="24"/>
        </w:rPr>
      </w:pPr>
      <w:r w:rsidRPr="00B829CB">
        <w:rPr>
          <w:rFonts w:ascii="宋体" w:hAnsi="宋体" w:cs="宋体" w:hint="eastAsia"/>
          <w:color w:val="000000"/>
          <w:kern w:val="0"/>
          <w:sz w:val="24"/>
        </w:rPr>
        <w:t>截止</w:t>
      </w:r>
      <w:r>
        <w:rPr>
          <w:rFonts w:ascii="宋体" w:hAnsi="宋体" w:cs="宋体"/>
          <w:color w:val="000000"/>
          <w:kern w:val="0"/>
          <w:sz w:val="24"/>
        </w:rPr>
        <w:t>20</w:t>
      </w:r>
      <w:r>
        <w:rPr>
          <w:rFonts w:ascii="宋体" w:hAnsi="宋体" w:cs="宋体" w:hint="eastAsia"/>
          <w:color w:val="000000"/>
          <w:kern w:val="0"/>
          <w:sz w:val="24"/>
        </w:rPr>
        <w:t>20</w:t>
      </w:r>
      <w:r w:rsidRPr="00B829CB">
        <w:rPr>
          <w:rFonts w:ascii="宋体" w:hAnsi="宋体" w:cs="宋体" w:hint="eastAsia"/>
          <w:color w:val="000000"/>
          <w:kern w:val="0"/>
          <w:sz w:val="24"/>
        </w:rPr>
        <w:t>年</w:t>
      </w:r>
      <w:r w:rsidR="007017C5">
        <w:rPr>
          <w:rFonts w:ascii="宋体" w:hAnsi="宋体" w:cs="宋体" w:hint="eastAsia"/>
          <w:color w:val="000000"/>
          <w:kern w:val="0"/>
          <w:sz w:val="24"/>
        </w:rPr>
        <w:t>7</w:t>
      </w:r>
      <w:r w:rsidRPr="00B829CB">
        <w:rPr>
          <w:rFonts w:ascii="宋体" w:hAnsi="宋体" w:cs="宋体" w:hint="eastAsia"/>
          <w:color w:val="000000"/>
          <w:kern w:val="0"/>
          <w:sz w:val="24"/>
        </w:rPr>
        <w:t>月</w:t>
      </w:r>
      <w:r w:rsidR="007017C5">
        <w:rPr>
          <w:rFonts w:ascii="宋体" w:hAnsi="宋体" w:cs="宋体" w:hint="eastAsia"/>
          <w:color w:val="000000"/>
          <w:kern w:val="0"/>
          <w:sz w:val="24"/>
        </w:rPr>
        <w:t>7</w:t>
      </w:r>
      <w:r w:rsidRPr="00B829CB">
        <w:rPr>
          <w:rFonts w:ascii="宋体" w:hAnsi="宋体" w:cs="宋体" w:hint="eastAsia"/>
          <w:color w:val="000000"/>
          <w:kern w:val="0"/>
          <w:sz w:val="24"/>
        </w:rPr>
        <w:t>日，</w:t>
      </w:r>
      <w:r w:rsidRPr="00B829CB">
        <w:rPr>
          <w:rFonts w:ascii="宋体" w:hAnsi="宋体" w:cs="宋体"/>
          <w:color w:val="000000"/>
          <w:kern w:val="0"/>
          <w:sz w:val="24"/>
        </w:rPr>
        <w:t>NYMEX</w:t>
      </w:r>
      <w:r w:rsidRPr="00B829CB">
        <w:rPr>
          <w:rFonts w:ascii="宋体" w:hAnsi="宋体" w:cs="宋体" w:hint="eastAsia"/>
          <w:color w:val="000000"/>
          <w:kern w:val="0"/>
          <w:sz w:val="24"/>
        </w:rPr>
        <w:t>原油期货基金非商业净多持仓为</w:t>
      </w:r>
      <w:r w:rsidR="007017C5">
        <w:rPr>
          <w:rFonts w:ascii="宋体" w:hAnsi="宋体" w:cs="宋体" w:hint="eastAsia"/>
          <w:color w:val="000000"/>
          <w:kern w:val="0"/>
          <w:sz w:val="24"/>
        </w:rPr>
        <w:t>53.53</w:t>
      </w:r>
      <w:r>
        <w:rPr>
          <w:rFonts w:ascii="宋体" w:hAnsi="宋体" w:cs="宋体" w:hint="eastAsia"/>
          <w:color w:val="000000"/>
          <w:kern w:val="0"/>
          <w:sz w:val="24"/>
        </w:rPr>
        <w:t>万手，比前一周</w:t>
      </w:r>
      <w:r w:rsidR="00981377">
        <w:rPr>
          <w:rFonts w:ascii="宋体" w:hAnsi="宋体" w:cs="宋体" w:hint="eastAsia"/>
          <w:color w:val="000000"/>
          <w:kern w:val="0"/>
          <w:sz w:val="24"/>
        </w:rPr>
        <w:t>减少</w:t>
      </w:r>
      <w:r w:rsidR="007017C5">
        <w:rPr>
          <w:rFonts w:ascii="宋体" w:hAnsi="宋体" w:cs="宋体" w:hint="eastAsia"/>
          <w:color w:val="000000"/>
          <w:kern w:val="0"/>
          <w:sz w:val="24"/>
        </w:rPr>
        <w:t>6509</w:t>
      </w:r>
      <w:r>
        <w:rPr>
          <w:rFonts w:ascii="宋体" w:hAnsi="宋体" w:cs="宋体" w:hint="eastAsia"/>
          <w:color w:val="000000"/>
          <w:kern w:val="0"/>
          <w:sz w:val="24"/>
        </w:rPr>
        <w:t>手。</w:t>
      </w:r>
      <w:r w:rsidRPr="00B829CB">
        <w:rPr>
          <w:rFonts w:ascii="宋体" w:hAnsi="宋体" w:cs="宋体" w:hint="eastAsia"/>
          <w:color w:val="000000"/>
          <w:kern w:val="0"/>
          <w:sz w:val="24"/>
        </w:rPr>
        <w:t>其中多头</w:t>
      </w:r>
      <w:r w:rsidR="007017C5">
        <w:rPr>
          <w:rFonts w:ascii="宋体" w:hAnsi="宋体" w:cs="宋体" w:hint="eastAsia"/>
          <w:color w:val="000000"/>
          <w:kern w:val="0"/>
          <w:sz w:val="24"/>
        </w:rPr>
        <w:t>68.65</w:t>
      </w:r>
      <w:r>
        <w:rPr>
          <w:rFonts w:ascii="宋体" w:hAnsi="宋体" w:cs="宋体" w:hint="eastAsia"/>
          <w:color w:val="000000"/>
          <w:kern w:val="0"/>
          <w:sz w:val="24"/>
        </w:rPr>
        <w:t>万手，比前一周</w:t>
      </w:r>
      <w:r w:rsidR="00981377">
        <w:rPr>
          <w:rFonts w:ascii="宋体" w:hAnsi="宋体" w:cs="宋体" w:hint="eastAsia"/>
          <w:color w:val="000000"/>
          <w:kern w:val="0"/>
          <w:sz w:val="24"/>
        </w:rPr>
        <w:t>减少</w:t>
      </w:r>
      <w:r w:rsidR="007017C5">
        <w:rPr>
          <w:rFonts w:ascii="宋体" w:hAnsi="宋体" w:cs="宋体" w:hint="eastAsia"/>
          <w:color w:val="000000"/>
          <w:kern w:val="0"/>
          <w:sz w:val="24"/>
        </w:rPr>
        <w:t>17850</w:t>
      </w:r>
      <w:r w:rsidRPr="00B829CB">
        <w:rPr>
          <w:rFonts w:ascii="宋体" w:hAnsi="宋体" w:cs="宋体" w:hint="eastAsia"/>
          <w:color w:val="000000"/>
          <w:kern w:val="0"/>
          <w:sz w:val="24"/>
        </w:rPr>
        <w:t>手；空头</w:t>
      </w:r>
      <w:r w:rsidR="007017C5">
        <w:rPr>
          <w:rFonts w:ascii="宋体" w:hAnsi="宋体" w:cs="宋体" w:hint="eastAsia"/>
          <w:color w:val="000000"/>
          <w:kern w:val="0"/>
          <w:sz w:val="24"/>
        </w:rPr>
        <w:t>15.12</w:t>
      </w:r>
      <w:r w:rsidRPr="00B829CB">
        <w:rPr>
          <w:rFonts w:ascii="宋体" w:hAnsi="宋体" w:cs="宋体" w:hint="eastAsia"/>
          <w:color w:val="000000"/>
          <w:kern w:val="0"/>
          <w:sz w:val="24"/>
        </w:rPr>
        <w:t>万手，比前一周</w:t>
      </w:r>
      <w:r w:rsidR="007017C5">
        <w:rPr>
          <w:rFonts w:ascii="宋体" w:hAnsi="宋体" w:cs="宋体" w:hint="eastAsia"/>
          <w:color w:val="000000"/>
          <w:kern w:val="0"/>
          <w:sz w:val="24"/>
        </w:rPr>
        <w:t>减少9341</w:t>
      </w:r>
      <w:r>
        <w:rPr>
          <w:rFonts w:ascii="宋体" w:hAnsi="宋体" w:cs="宋体" w:hint="eastAsia"/>
          <w:color w:val="000000"/>
          <w:kern w:val="0"/>
          <w:sz w:val="24"/>
        </w:rPr>
        <w:t>万</w:t>
      </w:r>
      <w:r w:rsidRPr="00B829CB">
        <w:rPr>
          <w:rFonts w:ascii="宋体" w:hAnsi="宋体" w:cs="宋体" w:hint="eastAsia"/>
          <w:color w:val="000000"/>
          <w:kern w:val="0"/>
          <w:sz w:val="24"/>
        </w:rPr>
        <w:t>手</w:t>
      </w:r>
      <w:r>
        <w:rPr>
          <w:rFonts w:ascii="宋体" w:hAnsi="宋体" w:cs="宋体" w:hint="eastAsia"/>
          <w:color w:val="000000"/>
          <w:kern w:val="0"/>
          <w:sz w:val="24"/>
        </w:rPr>
        <w:t>。</w:t>
      </w:r>
    </w:p>
    <w:p w:rsidR="00010644" w:rsidRDefault="003664EE" w:rsidP="00812BCB">
      <w:pPr>
        <w:widowControl/>
        <w:snapToGrid w:val="0"/>
        <w:spacing w:after="240" w:line="360" w:lineRule="atLeast"/>
        <w:ind w:firstLineChars="196" w:firstLine="472"/>
        <w:outlineLvl w:val="0"/>
        <w:rPr>
          <w:rFonts w:ascii="宋体" w:hAnsi="宋体" w:cs="宋体"/>
          <w:b/>
          <w:bCs/>
          <w:kern w:val="0"/>
          <w:sz w:val="24"/>
        </w:rPr>
      </w:pPr>
      <w:r w:rsidRPr="00D60CA6">
        <w:rPr>
          <w:rFonts w:ascii="宋体" w:hAnsi="宋体" w:cs="宋体" w:hint="eastAsia"/>
          <w:b/>
          <w:bCs/>
          <w:kern w:val="0"/>
          <w:sz w:val="24"/>
        </w:rPr>
        <w:t>二、石油市场短期走势预测</w:t>
      </w:r>
    </w:p>
    <w:p w:rsidR="00E267DE" w:rsidRPr="00C16228" w:rsidRDefault="00C16228" w:rsidP="00C16228">
      <w:pPr>
        <w:widowControl/>
        <w:spacing w:line="360" w:lineRule="atLeast"/>
        <w:ind w:firstLineChars="200" w:firstLine="482"/>
        <w:rPr>
          <w:rFonts w:ascii="宋体" w:hAnsi="宋体" w:cs="宋体"/>
          <w:color w:val="000000"/>
          <w:kern w:val="0"/>
          <w:sz w:val="24"/>
        </w:rPr>
      </w:pPr>
      <w:r w:rsidRPr="00C16228">
        <w:rPr>
          <w:rFonts w:ascii="宋体" w:hAnsi="宋体" w:cs="宋体" w:hint="eastAsia"/>
          <w:b/>
          <w:color w:val="000000"/>
          <w:kern w:val="0"/>
          <w:sz w:val="24"/>
        </w:rPr>
        <w:t>经济和需求方面</w:t>
      </w:r>
      <w:r w:rsidRPr="00C16228">
        <w:rPr>
          <w:rFonts w:ascii="宋体" w:hAnsi="宋体" w:cs="宋体" w:hint="eastAsia"/>
          <w:color w:val="000000"/>
          <w:kern w:val="0"/>
          <w:sz w:val="24"/>
        </w:rPr>
        <w:t>，美国日</w:t>
      </w:r>
      <w:r w:rsidRPr="00C16228">
        <w:rPr>
          <w:rFonts w:ascii="宋体" w:hAnsi="宋体" w:cs="宋体"/>
          <w:color w:val="000000"/>
          <w:kern w:val="0"/>
          <w:sz w:val="24"/>
        </w:rPr>
        <w:t>新增确诊人数不断创新高，</w:t>
      </w:r>
      <w:r w:rsidRPr="00C16228">
        <w:rPr>
          <w:rFonts w:ascii="宋体" w:hAnsi="宋体" w:cs="宋体" w:hint="eastAsia"/>
          <w:color w:val="000000"/>
          <w:kern w:val="0"/>
          <w:sz w:val="24"/>
        </w:rPr>
        <w:t>但近期</w:t>
      </w:r>
      <w:r w:rsidRPr="00C16228">
        <w:rPr>
          <w:rFonts w:ascii="宋体" w:hAnsi="宋体" w:cs="宋体"/>
          <w:color w:val="000000"/>
          <w:kern w:val="0"/>
          <w:sz w:val="24"/>
        </w:rPr>
        <w:t>市场对美国疫情</w:t>
      </w:r>
      <w:r w:rsidRPr="00C16228">
        <w:rPr>
          <w:rFonts w:ascii="宋体" w:hAnsi="宋体" w:cs="宋体" w:hint="eastAsia"/>
          <w:color w:val="000000"/>
          <w:kern w:val="0"/>
          <w:sz w:val="24"/>
        </w:rPr>
        <w:t>反应已有所降温。此外</w:t>
      </w:r>
      <w:r w:rsidRPr="00C16228">
        <w:rPr>
          <w:rFonts w:ascii="宋体" w:hAnsi="宋体" w:cs="宋体"/>
          <w:color w:val="000000"/>
          <w:kern w:val="0"/>
          <w:sz w:val="24"/>
        </w:rPr>
        <w:t>美国石油需求</w:t>
      </w:r>
      <w:r w:rsidRPr="00C16228">
        <w:rPr>
          <w:rFonts w:ascii="宋体" w:hAnsi="宋体" w:cs="宋体" w:hint="eastAsia"/>
          <w:color w:val="000000"/>
          <w:kern w:val="0"/>
          <w:sz w:val="24"/>
        </w:rPr>
        <w:t>并未</w:t>
      </w:r>
      <w:r w:rsidRPr="00C16228">
        <w:rPr>
          <w:rFonts w:ascii="宋体" w:hAnsi="宋体" w:cs="宋体"/>
          <w:color w:val="000000"/>
          <w:kern w:val="0"/>
          <w:sz w:val="24"/>
        </w:rPr>
        <w:t>受到</w:t>
      </w:r>
      <w:r w:rsidRPr="00C16228">
        <w:rPr>
          <w:rFonts w:ascii="宋体" w:hAnsi="宋体" w:cs="宋体" w:hint="eastAsia"/>
          <w:color w:val="000000"/>
          <w:kern w:val="0"/>
          <w:sz w:val="24"/>
        </w:rPr>
        <w:t>疫情</w:t>
      </w:r>
      <w:r w:rsidRPr="00C16228">
        <w:rPr>
          <w:rFonts w:ascii="宋体" w:hAnsi="宋体" w:cs="宋体"/>
          <w:color w:val="000000"/>
          <w:kern w:val="0"/>
          <w:sz w:val="24"/>
        </w:rPr>
        <w:t>负面影响</w:t>
      </w:r>
      <w:r w:rsidRPr="00C16228">
        <w:rPr>
          <w:rFonts w:ascii="宋体" w:hAnsi="宋体" w:cs="宋体" w:hint="eastAsia"/>
          <w:color w:val="000000"/>
          <w:kern w:val="0"/>
          <w:sz w:val="24"/>
        </w:rPr>
        <w:t>，最新</w:t>
      </w:r>
      <w:proofErr w:type="gramStart"/>
      <w:r w:rsidRPr="00C16228">
        <w:rPr>
          <w:rFonts w:ascii="宋体" w:hAnsi="宋体" w:cs="宋体" w:hint="eastAsia"/>
          <w:color w:val="000000"/>
          <w:kern w:val="0"/>
          <w:sz w:val="24"/>
        </w:rPr>
        <w:t>一</w:t>
      </w:r>
      <w:proofErr w:type="gramEnd"/>
      <w:r w:rsidRPr="00C16228">
        <w:rPr>
          <w:rFonts w:ascii="宋体" w:hAnsi="宋体" w:cs="宋体" w:hint="eastAsia"/>
          <w:color w:val="000000"/>
          <w:kern w:val="0"/>
          <w:sz w:val="24"/>
        </w:rPr>
        <w:t>周</w:t>
      </w:r>
      <w:r w:rsidRPr="00C16228">
        <w:rPr>
          <w:rFonts w:ascii="宋体" w:hAnsi="宋体" w:cs="宋体"/>
          <w:color w:val="000000"/>
          <w:kern w:val="0"/>
          <w:sz w:val="24"/>
        </w:rPr>
        <w:t>环比</w:t>
      </w:r>
      <w:r w:rsidRPr="00C16228">
        <w:rPr>
          <w:rFonts w:ascii="宋体" w:hAnsi="宋体" w:cs="宋体" w:hint="eastAsia"/>
          <w:color w:val="000000"/>
          <w:kern w:val="0"/>
          <w:sz w:val="24"/>
        </w:rPr>
        <w:t>有所提升。此外</w:t>
      </w:r>
      <w:r w:rsidRPr="00C16228">
        <w:rPr>
          <w:rFonts w:ascii="宋体" w:hAnsi="宋体" w:cs="宋体"/>
          <w:color w:val="000000"/>
          <w:kern w:val="0"/>
          <w:sz w:val="24"/>
        </w:rPr>
        <w:t>，中国二季度</w:t>
      </w:r>
      <w:r w:rsidRPr="00C16228">
        <w:rPr>
          <w:rFonts w:ascii="宋体" w:hAnsi="宋体" w:cs="宋体" w:hint="eastAsia"/>
          <w:color w:val="000000"/>
          <w:kern w:val="0"/>
          <w:sz w:val="24"/>
        </w:rPr>
        <w:t>GDP转正</w:t>
      </w:r>
      <w:r w:rsidRPr="00C16228">
        <w:rPr>
          <w:rFonts w:ascii="宋体" w:hAnsi="宋体" w:cs="宋体"/>
          <w:color w:val="000000"/>
          <w:kern w:val="0"/>
          <w:sz w:val="24"/>
        </w:rPr>
        <w:t>，</w:t>
      </w:r>
      <w:r w:rsidRPr="00C16228">
        <w:rPr>
          <w:rFonts w:ascii="宋体" w:hAnsi="宋体" w:cs="宋体" w:hint="eastAsia"/>
          <w:color w:val="000000"/>
          <w:kern w:val="0"/>
          <w:sz w:val="24"/>
        </w:rPr>
        <w:t>增长3.2</w:t>
      </w:r>
      <w:r w:rsidRPr="00C16228">
        <w:rPr>
          <w:rFonts w:ascii="宋体" w:hAnsi="宋体" w:cs="宋体"/>
          <w:color w:val="000000"/>
          <w:kern w:val="0"/>
          <w:sz w:val="24"/>
        </w:rPr>
        <w:t>%，</w:t>
      </w:r>
      <w:r w:rsidRPr="00C16228">
        <w:rPr>
          <w:rFonts w:ascii="宋体" w:hAnsi="宋体" w:cs="宋体" w:hint="eastAsia"/>
          <w:color w:val="000000"/>
          <w:kern w:val="0"/>
          <w:sz w:val="24"/>
        </w:rPr>
        <w:t>超出</w:t>
      </w:r>
      <w:r w:rsidRPr="00C16228">
        <w:rPr>
          <w:rFonts w:ascii="宋体" w:hAnsi="宋体" w:cs="宋体"/>
          <w:color w:val="000000"/>
          <w:kern w:val="0"/>
          <w:sz w:val="24"/>
        </w:rPr>
        <w:t>市场普遍预期，也给市场情绪带来一定支撑</w:t>
      </w:r>
      <w:r w:rsidRPr="00C16228">
        <w:rPr>
          <w:rFonts w:ascii="宋体" w:hAnsi="宋体" w:cs="宋体" w:hint="eastAsia"/>
          <w:color w:val="000000"/>
          <w:kern w:val="0"/>
          <w:sz w:val="24"/>
        </w:rPr>
        <w:t>。</w:t>
      </w:r>
      <w:r w:rsidRPr="00C16228">
        <w:rPr>
          <w:rFonts w:ascii="宋体" w:hAnsi="宋体" w:cs="宋体" w:hint="eastAsia"/>
          <w:b/>
          <w:color w:val="000000"/>
          <w:kern w:val="0"/>
          <w:sz w:val="24"/>
        </w:rPr>
        <w:t>供应</w:t>
      </w:r>
      <w:r w:rsidRPr="00C16228">
        <w:rPr>
          <w:rFonts w:ascii="宋体" w:hAnsi="宋体" w:cs="宋体"/>
          <w:b/>
          <w:color w:val="000000"/>
          <w:kern w:val="0"/>
          <w:sz w:val="24"/>
        </w:rPr>
        <w:t>方面</w:t>
      </w:r>
      <w:r w:rsidRPr="00C16228">
        <w:rPr>
          <w:rFonts w:ascii="宋体" w:hAnsi="宋体" w:cs="宋体"/>
          <w:color w:val="000000"/>
          <w:kern w:val="0"/>
          <w:sz w:val="24"/>
        </w:rPr>
        <w:t>，</w:t>
      </w:r>
      <w:r w:rsidRPr="00C16228">
        <w:rPr>
          <w:rFonts w:ascii="宋体" w:hAnsi="宋体" w:cs="宋体" w:hint="eastAsia"/>
          <w:color w:val="000000"/>
          <w:kern w:val="0"/>
          <w:sz w:val="24"/>
        </w:rPr>
        <w:t>OPEC</w:t>
      </w:r>
      <w:r w:rsidRPr="00C16228">
        <w:rPr>
          <w:rFonts w:ascii="宋体" w:hAnsi="宋体" w:cs="宋体"/>
          <w:color w:val="000000"/>
          <w:kern w:val="0"/>
          <w:sz w:val="24"/>
        </w:rPr>
        <w:t>+8</w:t>
      </w:r>
      <w:r w:rsidRPr="00C16228">
        <w:rPr>
          <w:rFonts w:ascii="宋体" w:hAnsi="宋体" w:cs="宋体" w:hint="eastAsia"/>
          <w:color w:val="000000"/>
          <w:kern w:val="0"/>
          <w:sz w:val="24"/>
        </w:rPr>
        <w:t>月起</w:t>
      </w:r>
      <w:r w:rsidRPr="00C16228">
        <w:rPr>
          <w:rFonts w:ascii="宋体" w:hAnsi="宋体" w:cs="宋体"/>
          <w:color w:val="000000"/>
          <w:kern w:val="0"/>
          <w:sz w:val="24"/>
        </w:rPr>
        <w:t>削减减产规模在预期之内，</w:t>
      </w:r>
      <w:r w:rsidRPr="00C16228">
        <w:rPr>
          <w:rFonts w:ascii="宋体" w:hAnsi="宋体" w:cs="宋体" w:hint="eastAsia"/>
          <w:color w:val="000000"/>
          <w:kern w:val="0"/>
          <w:sz w:val="24"/>
        </w:rPr>
        <w:t>且超产国家补偿减产量超过8</w:t>
      </w:r>
      <w:r w:rsidRPr="00C16228">
        <w:rPr>
          <w:rFonts w:ascii="宋体" w:hAnsi="宋体" w:cs="宋体"/>
          <w:color w:val="000000"/>
          <w:kern w:val="0"/>
          <w:sz w:val="24"/>
        </w:rPr>
        <w:t>0</w:t>
      </w:r>
      <w:r w:rsidRPr="00C16228">
        <w:rPr>
          <w:rFonts w:ascii="宋体" w:hAnsi="宋体" w:cs="宋体" w:hint="eastAsia"/>
          <w:color w:val="000000"/>
          <w:kern w:val="0"/>
          <w:sz w:val="24"/>
        </w:rPr>
        <w:t>万桶/日；美国页岩油</w:t>
      </w:r>
      <w:r w:rsidRPr="00C16228">
        <w:rPr>
          <w:rFonts w:ascii="宋体" w:hAnsi="宋体" w:cs="宋体"/>
          <w:color w:val="000000"/>
          <w:kern w:val="0"/>
          <w:sz w:val="24"/>
        </w:rPr>
        <w:t>复产</w:t>
      </w:r>
      <w:r w:rsidRPr="00C16228">
        <w:rPr>
          <w:rFonts w:ascii="宋体" w:hAnsi="宋体" w:cs="宋体" w:hint="eastAsia"/>
          <w:color w:val="000000"/>
          <w:kern w:val="0"/>
          <w:sz w:val="24"/>
        </w:rPr>
        <w:t>积极性</w:t>
      </w:r>
      <w:r w:rsidRPr="00C16228">
        <w:rPr>
          <w:rFonts w:ascii="宋体" w:hAnsi="宋体" w:cs="宋体"/>
          <w:color w:val="000000"/>
          <w:kern w:val="0"/>
          <w:sz w:val="24"/>
        </w:rPr>
        <w:t>升温但</w:t>
      </w:r>
      <w:r w:rsidRPr="00C16228">
        <w:rPr>
          <w:rFonts w:ascii="宋体" w:hAnsi="宋体" w:cs="宋体" w:hint="eastAsia"/>
          <w:color w:val="000000"/>
          <w:kern w:val="0"/>
          <w:sz w:val="24"/>
        </w:rPr>
        <w:t>产量实质性</w:t>
      </w:r>
      <w:r w:rsidRPr="00C16228">
        <w:rPr>
          <w:rFonts w:ascii="宋体" w:hAnsi="宋体" w:cs="宋体"/>
          <w:color w:val="000000"/>
          <w:kern w:val="0"/>
          <w:sz w:val="24"/>
        </w:rPr>
        <w:t>回升</w:t>
      </w:r>
      <w:r w:rsidRPr="00C16228">
        <w:rPr>
          <w:rFonts w:ascii="宋体" w:hAnsi="宋体" w:cs="宋体" w:hint="eastAsia"/>
          <w:color w:val="000000"/>
          <w:kern w:val="0"/>
          <w:sz w:val="24"/>
        </w:rPr>
        <w:t>仍需</w:t>
      </w:r>
      <w:r w:rsidRPr="00C16228">
        <w:rPr>
          <w:rFonts w:ascii="宋体" w:hAnsi="宋体" w:cs="宋体"/>
          <w:color w:val="000000"/>
          <w:kern w:val="0"/>
          <w:sz w:val="24"/>
        </w:rPr>
        <w:t>时日，</w:t>
      </w:r>
      <w:r w:rsidRPr="00C16228">
        <w:rPr>
          <w:rFonts w:ascii="宋体" w:hAnsi="宋体" w:cs="宋体" w:hint="eastAsia"/>
          <w:color w:val="000000"/>
          <w:kern w:val="0"/>
          <w:sz w:val="24"/>
        </w:rPr>
        <w:t>利比亚</w:t>
      </w:r>
      <w:r w:rsidRPr="00C16228">
        <w:rPr>
          <w:rFonts w:ascii="宋体" w:hAnsi="宋体" w:cs="宋体"/>
          <w:color w:val="000000"/>
          <w:kern w:val="0"/>
          <w:sz w:val="24"/>
        </w:rPr>
        <w:t>复产再度遇阻，</w:t>
      </w:r>
      <w:r w:rsidRPr="00C16228">
        <w:rPr>
          <w:rFonts w:ascii="宋体" w:hAnsi="宋体" w:cs="宋体" w:hint="eastAsia"/>
          <w:color w:val="000000"/>
          <w:kern w:val="0"/>
          <w:sz w:val="24"/>
        </w:rPr>
        <w:t>全球石油</w:t>
      </w:r>
      <w:r w:rsidRPr="00C16228">
        <w:rPr>
          <w:rFonts w:ascii="宋体" w:hAnsi="宋体" w:cs="宋体"/>
          <w:color w:val="000000"/>
          <w:kern w:val="0"/>
          <w:sz w:val="24"/>
        </w:rPr>
        <w:t>供应</w:t>
      </w:r>
      <w:proofErr w:type="gramStart"/>
      <w:r w:rsidRPr="00C16228">
        <w:rPr>
          <w:rFonts w:ascii="宋体" w:hAnsi="宋体" w:cs="宋体"/>
          <w:color w:val="000000"/>
          <w:kern w:val="0"/>
          <w:sz w:val="24"/>
        </w:rPr>
        <w:t>侧总体</w:t>
      </w:r>
      <w:proofErr w:type="gramEnd"/>
      <w:r w:rsidRPr="00C16228">
        <w:rPr>
          <w:rFonts w:ascii="宋体" w:hAnsi="宋体" w:cs="宋体" w:hint="eastAsia"/>
          <w:color w:val="000000"/>
          <w:kern w:val="0"/>
          <w:sz w:val="24"/>
        </w:rPr>
        <w:t>被</w:t>
      </w:r>
      <w:r w:rsidRPr="00C16228">
        <w:rPr>
          <w:rFonts w:ascii="宋体" w:hAnsi="宋体" w:cs="宋体"/>
          <w:color w:val="000000"/>
          <w:kern w:val="0"/>
          <w:sz w:val="24"/>
        </w:rPr>
        <w:t>控制在低位</w:t>
      </w:r>
      <w:r w:rsidRPr="00C16228">
        <w:rPr>
          <w:rFonts w:ascii="宋体" w:hAnsi="宋体" w:cs="宋体" w:hint="eastAsia"/>
          <w:color w:val="000000"/>
          <w:kern w:val="0"/>
          <w:sz w:val="24"/>
        </w:rPr>
        <w:t>。</w:t>
      </w:r>
      <w:r w:rsidRPr="00C16228">
        <w:rPr>
          <w:rFonts w:ascii="宋体" w:hAnsi="宋体" w:cs="宋体" w:hint="eastAsia"/>
          <w:b/>
          <w:color w:val="000000"/>
          <w:kern w:val="0"/>
          <w:sz w:val="24"/>
        </w:rPr>
        <w:t>库存方面</w:t>
      </w:r>
      <w:r w:rsidRPr="00C16228">
        <w:rPr>
          <w:rFonts w:ascii="宋体" w:hAnsi="宋体" w:cs="宋体" w:hint="eastAsia"/>
          <w:color w:val="000000"/>
          <w:kern w:val="0"/>
          <w:sz w:val="24"/>
        </w:rPr>
        <w:t>，全球石油市场已基本恢复供需平衡，石油库存将渐进下降。美国上周原油库存大幅下降，炼厂开工率已持续攀升9周，后期美国原油库存压力有望进一步缓解。从海上浮仓库存来看，7月15日全球VLCC海上浮仓原油库存相比6月中旬高点下降近一半，库存压力缓解的同时也表明市场需求在改善。</w:t>
      </w:r>
      <w:r w:rsidRPr="00C16228">
        <w:rPr>
          <w:rFonts w:ascii="宋体" w:hAnsi="宋体" w:cs="宋体" w:hint="eastAsia"/>
          <w:b/>
          <w:color w:val="000000"/>
          <w:kern w:val="0"/>
          <w:sz w:val="24"/>
        </w:rPr>
        <w:t>技术分析方面</w:t>
      </w:r>
      <w:r w:rsidRPr="00C16228">
        <w:rPr>
          <w:rFonts w:ascii="宋体" w:hAnsi="宋体" w:cs="宋体" w:hint="eastAsia"/>
          <w:color w:val="000000"/>
          <w:kern w:val="0"/>
          <w:sz w:val="24"/>
        </w:rPr>
        <w:t>，斐波纳契曲线显示，布伦</w:t>
      </w:r>
      <w:proofErr w:type="gramStart"/>
      <w:r w:rsidRPr="00C16228">
        <w:rPr>
          <w:rFonts w:ascii="宋体" w:hAnsi="宋体" w:cs="宋体" w:hint="eastAsia"/>
          <w:color w:val="000000"/>
          <w:kern w:val="0"/>
          <w:sz w:val="24"/>
        </w:rPr>
        <w:t>特</w:t>
      </w:r>
      <w:proofErr w:type="gramEnd"/>
      <w:r w:rsidRPr="00C16228">
        <w:rPr>
          <w:rFonts w:ascii="宋体" w:hAnsi="宋体" w:cs="宋体" w:hint="eastAsia"/>
          <w:color w:val="000000"/>
          <w:kern w:val="0"/>
          <w:sz w:val="24"/>
        </w:rPr>
        <w:t>原油下一阻力位为4</w:t>
      </w:r>
      <w:r w:rsidRPr="00C16228">
        <w:rPr>
          <w:rFonts w:ascii="宋体" w:hAnsi="宋体" w:cs="宋体"/>
          <w:color w:val="000000"/>
          <w:kern w:val="0"/>
          <w:sz w:val="24"/>
        </w:rPr>
        <w:t>3</w:t>
      </w:r>
      <w:r w:rsidRPr="00C16228">
        <w:rPr>
          <w:rFonts w:ascii="宋体" w:hAnsi="宋体" w:cs="宋体" w:hint="eastAsia"/>
          <w:color w:val="000000"/>
          <w:kern w:val="0"/>
          <w:sz w:val="24"/>
        </w:rPr>
        <w:t>.</w:t>
      </w:r>
      <w:r w:rsidRPr="00C16228">
        <w:rPr>
          <w:rFonts w:ascii="宋体" w:hAnsi="宋体" w:cs="宋体"/>
          <w:color w:val="000000"/>
          <w:kern w:val="0"/>
          <w:sz w:val="24"/>
        </w:rPr>
        <w:t>97</w:t>
      </w:r>
      <w:r w:rsidRPr="00C16228">
        <w:rPr>
          <w:rFonts w:ascii="宋体" w:hAnsi="宋体" w:cs="宋体" w:hint="eastAsia"/>
          <w:color w:val="000000"/>
          <w:kern w:val="0"/>
          <w:sz w:val="24"/>
        </w:rPr>
        <w:t>美元/桶，支撑位为4</w:t>
      </w:r>
      <w:r w:rsidRPr="00C16228">
        <w:rPr>
          <w:rFonts w:ascii="宋体" w:hAnsi="宋体" w:cs="宋体"/>
          <w:color w:val="000000"/>
          <w:kern w:val="0"/>
          <w:sz w:val="24"/>
        </w:rPr>
        <w:t>2</w:t>
      </w:r>
      <w:r w:rsidRPr="00C16228">
        <w:rPr>
          <w:rFonts w:ascii="宋体" w:hAnsi="宋体" w:cs="宋体" w:hint="eastAsia"/>
          <w:color w:val="000000"/>
          <w:kern w:val="0"/>
          <w:sz w:val="24"/>
        </w:rPr>
        <w:t>.</w:t>
      </w:r>
      <w:r w:rsidRPr="00C16228">
        <w:rPr>
          <w:rFonts w:ascii="宋体" w:hAnsi="宋体" w:cs="宋体"/>
          <w:color w:val="000000"/>
          <w:kern w:val="0"/>
          <w:sz w:val="24"/>
        </w:rPr>
        <w:t>71</w:t>
      </w:r>
      <w:r w:rsidRPr="00C16228">
        <w:rPr>
          <w:rFonts w:ascii="宋体" w:hAnsi="宋体" w:cs="宋体" w:hint="eastAsia"/>
          <w:color w:val="000000"/>
          <w:kern w:val="0"/>
          <w:sz w:val="24"/>
        </w:rPr>
        <w:t>美元/桶。</w:t>
      </w:r>
      <w:r w:rsidRPr="00C16228">
        <w:rPr>
          <w:rFonts w:ascii="宋体" w:hAnsi="宋体" w:cs="宋体" w:hint="eastAsia"/>
          <w:b/>
          <w:color w:val="000000"/>
          <w:kern w:val="0"/>
          <w:sz w:val="24"/>
        </w:rPr>
        <w:t>综合</w:t>
      </w:r>
      <w:r w:rsidRPr="00C16228">
        <w:rPr>
          <w:rFonts w:ascii="宋体" w:hAnsi="宋体" w:cs="宋体"/>
          <w:b/>
          <w:color w:val="000000"/>
          <w:kern w:val="0"/>
          <w:sz w:val="24"/>
        </w:rPr>
        <w:t>分析</w:t>
      </w:r>
      <w:r w:rsidRPr="00C16228">
        <w:rPr>
          <w:rFonts w:ascii="宋体" w:hAnsi="宋体" w:cs="宋体"/>
          <w:color w:val="000000"/>
          <w:kern w:val="0"/>
          <w:sz w:val="24"/>
        </w:rPr>
        <w:t>，</w:t>
      </w:r>
      <w:r w:rsidRPr="00C16228">
        <w:rPr>
          <w:rFonts w:ascii="宋体" w:hAnsi="宋体" w:cs="宋体" w:hint="eastAsia"/>
          <w:color w:val="000000"/>
          <w:kern w:val="0"/>
          <w:sz w:val="24"/>
        </w:rPr>
        <w:t>O</w:t>
      </w:r>
      <w:r w:rsidRPr="00C16228">
        <w:rPr>
          <w:rFonts w:ascii="宋体" w:hAnsi="宋体" w:cs="宋体"/>
          <w:color w:val="000000"/>
          <w:kern w:val="0"/>
          <w:sz w:val="24"/>
        </w:rPr>
        <w:t>PEC+</w:t>
      </w:r>
      <w:r w:rsidRPr="00C16228">
        <w:rPr>
          <w:rFonts w:ascii="宋体" w:hAnsi="宋体" w:cs="宋体" w:hint="eastAsia"/>
          <w:color w:val="000000"/>
          <w:kern w:val="0"/>
          <w:sz w:val="24"/>
        </w:rPr>
        <w:t>削减减产规模符合预期，市场对美国疫情敏感度下降，当前原油基本面不存在显著风险，后期重点关注伊拉克</w:t>
      </w:r>
      <w:r w:rsidRPr="00C16228">
        <w:rPr>
          <w:rFonts w:ascii="宋体" w:hAnsi="宋体" w:cs="宋体"/>
          <w:color w:val="000000"/>
          <w:kern w:val="0"/>
          <w:sz w:val="24"/>
        </w:rPr>
        <w:t>等</w:t>
      </w:r>
      <w:r w:rsidRPr="00C16228">
        <w:rPr>
          <w:rFonts w:ascii="宋体" w:hAnsi="宋体" w:cs="宋体" w:hint="eastAsia"/>
          <w:color w:val="000000"/>
          <w:kern w:val="0"/>
          <w:sz w:val="24"/>
        </w:rPr>
        <w:t>国</w:t>
      </w:r>
      <w:r w:rsidRPr="00C16228">
        <w:rPr>
          <w:rFonts w:ascii="宋体" w:hAnsi="宋体" w:cs="宋体"/>
          <w:color w:val="000000"/>
          <w:kern w:val="0"/>
          <w:sz w:val="24"/>
        </w:rPr>
        <w:t>减产</w:t>
      </w:r>
      <w:r w:rsidRPr="00C16228">
        <w:rPr>
          <w:rFonts w:ascii="宋体" w:hAnsi="宋体" w:cs="宋体" w:hint="eastAsia"/>
          <w:color w:val="000000"/>
          <w:kern w:val="0"/>
          <w:sz w:val="24"/>
        </w:rPr>
        <w:t>弥补</w:t>
      </w:r>
      <w:r w:rsidRPr="00C16228">
        <w:rPr>
          <w:rFonts w:ascii="宋体" w:hAnsi="宋体" w:cs="宋体"/>
          <w:color w:val="000000"/>
          <w:kern w:val="0"/>
          <w:sz w:val="24"/>
        </w:rPr>
        <w:t>执行情况、</w:t>
      </w:r>
      <w:r w:rsidRPr="00C16228">
        <w:rPr>
          <w:rFonts w:ascii="宋体" w:hAnsi="宋体" w:cs="宋体" w:hint="eastAsia"/>
          <w:color w:val="000000"/>
          <w:kern w:val="0"/>
          <w:sz w:val="24"/>
        </w:rPr>
        <w:t>页岩油复产动向、</w:t>
      </w:r>
      <w:r w:rsidRPr="00C16228">
        <w:rPr>
          <w:rFonts w:ascii="宋体" w:hAnsi="宋体" w:cs="宋体"/>
          <w:color w:val="000000"/>
          <w:kern w:val="0"/>
          <w:sz w:val="24"/>
        </w:rPr>
        <w:t>美股走势等</w:t>
      </w:r>
      <w:r w:rsidRPr="00C16228">
        <w:rPr>
          <w:rFonts w:ascii="宋体" w:hAnsi="宋体" w:cs="宋体" w:hint="eastAsia"/>
          <w:color w:val="000000"/>
          <w:kern w:val="0"/>
          <w:sz w:val="24"/>
        </w:rPr>
        <w:t>。基准</w:t>
      </w:r>
      <w:bookmarkStart w:id="0" w:name="_GoBack"/>
      <w:bookmarkEnd w:id="0"/>
      <w:r w:rsidRPr="00C16228">
        <w:rPr>
          <w:rFonts w:ascii="宋体" w:hAnsi="宋体" w:cs="宋体" w:hint="eastAsia"/>
          <w:color w:val="000000"/>
          <w:kern w:val="0"/>
          <w:sz w:val="24"/>
        </w:rPr>
        <w:t>情景预计，本周国际油价呈现</w:t>
      </w:r>
      <w:r w:rsidRPr="00C16228">
        <w:rPr>
          <w:rFonts w:ascii="宋体" w:hAnsi="宋体" w:cs="宋体"/>
          <w:color w:val="000000"/>
          <w:kern w:val="0"/>
          <w:sz w:val="24"/>
        </w:rPr>
        <w:t>震荡</w:t>
      </w:r>
      <w:r w:rsidRPr="00C16228">
        <w:rPr>
          <w:rFonts w:ascii="宋体" w:hAnsi="宋体" w:cs="宋体" w:hint="eastAsia"/>
          <w:color w:val="000000"/>
          <w:kern w:val="0"/>
          <w:sz w:val="24"/>
        </w:rPr>
        <w:t>偏强</w:t>
      </w:r>
      <w:r w:rsidRPr="00C16228">
        <w:rPr>
          <w:rFonts w:ascii="宋体" w:hAnsi="宋体" w:cs="宋体"/>
          <w:color w:val="000000"/>
          <w:kern w:val="0"/>
          <w:sz w:val="24"/>
        </w:rPr>
        <w:t>走势</w:t>
      </w:r>
      <w:r w:rsidRPr="00C16228">
        <w:rPr>
          <w:rFonts w:ascii="宋体" w:hAnsi="宋体" w:cs="宋体" w:hint="eastAsia"/>
          <w:color w:val="000000"/>
          <w:kern w:val="0"/>
          <w:sz w:val="24"/>
        </w:rPr>
        <w:t>，W</w:t>
      </w:r>
      <w:r w:rsidRPr="00C16228">
        <w:rPr>
          <w:rFonts w:ascii="宋体" w:hAnsi="宋体" w:cs="宋体"/>
          <w:color w:val="000000"/>
          <w:kern w:val="0"/>
          <w:sz w:val="24"/>
        </w:rPr>
        <w:t>TI</w:t>
      </w:r>
      <w:r w:rsidRPr="00C16228">
        <w:rPr>
          <w:rFonts w:ascii="宋体" w:hAnsi="宋体" w:cs="宋体" w:hint="eastAsia"/>
          <w:color w:val="000000"/>
          <w:kern w:val="0"/>
          <w:sz w:val="24"/>
        </w:rPr>
        <w:t>和布伦</w:t>
      </w:r>
      <w:proofErr w:type="gramStart"/>
      <w:r w:rsidRPr="00C16228">
        <w:rPr>
          <w:rFonts w:ascii="宋体" w:hAnsi="宋体" w:cs="宋体" w:hint="eastAsia"/>
          <w:color w:val="000000"/>
          <w:kern w:val="0"/>
          <w:sz w:val="24"/>
        </w:rPr>
        <w:t>特</w:t>
      </w:r>
      <w:proofErr w:type="gramEnd"/>
      <w:r w:rsidRPr="00C16228">
        <w:rPr>
          <w:rFonts w:ascii="宋体" w:hAnsi="宋体" w:cs="宋体" w:hint="eastAsia"/>
          <w:color w:val="000000"/>
          <w:kern w:val="0"/>
          <w:sz w:val="24"/>
        </w:rPr>
        <w:t>原油期货均价分别为4</w:t>
      </w:r>
      <w:r w:rsidRPr="00C16228">
        <w:rPr>
          <w:rFonts w:ascii="宋体" w:hAnsi="宋体" w:cs="宋体"/>
          <w:color w:val="000000"/>
          <w:kern w:val="0"/>
          <w:sz w:val="24"/>
        </w:rPr>
        <w:t>1</w:t>
      </w:r>
      <w:r w:rsidRPr="00C16228">
        <w:rPr>
          <w:rFonts w:ascii="宋体" w:hAnsi="宋体" w:cs="宋体" w:hint="eastAsia"/>
          <w:color w:val="000000"/>
          <w:kern w:val="0"/>
          <w:sz w:val="24"/>
        </w:rPr>
        <w:t>美元/桶和4</w:t>
      </w:r>
      <w:r w:rsidRPr="00C16228">
        <w:rPr>
          <w:rFonts w:ascii="宋体" w:hAnsi="宋体" w:cs="宋体"/>
          <w:color w:val="000000"/>
          <w:kern w:val="0"/>
          <w:sz w:val="24"/>
        </w:rPr>
        <w:t>4</w:t>
      </w:r>
      <w:r w:rsidRPr="00C16228">
        <w:rPr>
          <w:rFonts w:ascii="宋体" w:hAnsi="宋体" w:cs="宋体" w:hint="eastAsia"/>
          <w:color w:val="000000"/>
          <w:kern w:val="0"/>
          <w:sz w:val="24"/>
        </w:rPr>
        <w:t>美元/桶。</w:t>
      </w:r>
    </w:p>
    <w:p w:rsidR="00107A9F" w:rsidRPr="00107A9F" w:rsidRDefault="00E71749" w:rsidP="00431D15">
      <w:pPr>
        <w:widowControl/>
        <w:snapToGrid w:val="0"/>
        <w:spacing w:line="360" w:lineRule="atLeast"/>
        <w:rPr>
          <w:rFonts w:ascii="宋体" w:hAnsi="宋体" w:cs="宋体"/>
          <w:kern w:val="0"/>
          <w:sz w:val="24"/>
        </w:rPr>
      </w:pPr>
      <w:r>
        <w:rPr>
          <w:rFonts w:ascii="宋体" w:hAnsi="宋体" w:cs="宋体"/>
          <w:noProof/>
          <w:kern w:val="0"/>
          <w:sz w:val="24"/>
        </w:rPr>
        <w:drawing>
          <wp:inline distT="0" distB="0" distL="0" distR="0">
            <wp:extent cx="5274310" cy="2742795"/>
            <wp:effectExtent l="19050" t="0" r="2540" b="0"/>
            <wp:docPr id="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274310" cy="2742795"/>
                    </a:xfrm>
                    <a:prstGeom prst="rect">
                      <a:avLst/>
                    </a:prstGeom>
                    <a:noFill/>
                    <a:ln w="9525">
                      <a:noFill/>
                      <a:miter lim="800000"/>
                      <a:headEnd/>
                      <a:tailEnd/>
                    </a:ln>
                  </pic:spPr>
                </pic:pic>
              </a:graphicData>
            </a:graphic>
          </wp:inline>
        </w:drawing>
      </w:r>
    </w:p>
    <w:p w:rsidR="001C1EE5" w:rsidRPr="001C1EE5" w:rsidRDefault="001C1EE5" w:rsidP="00003994">
      <w:pPr>
        <w:widowControl/>
        <w:snapToGrid w:val="0"/>
        <w:spacing w:line="360" w:lineRule="auto"/>
        <w:ind w:firstLineChars="196" w:firstLine="412"/>
        <w:jc w:val="center"/>
        <w:rPr>
          <w:color w:val="000000"/>
          <w:kern w:val="0"/>
          <w:sz w:val="24"/>
        </w:rPr>
      </w:pPr>
      <w:r>
        <w:rPr>
          <w:rFonts w:hint="eastAsia"/>
        </w:rPr>
        <w:t>20</w:t>
      </w:r>
      <w:r w:rsidR="00252AA5">
        <w:rPr>
          <w:rFonts w:hint="eastAsia"/>
        </w:rPr>
        <w:t>1</w:t>
      </w:r>
      <w:r w:rsidR="008E096C">
        <w:rPr>
          <w:rFonts w:hint="eastAsia"/>
        </w:rPr>
        <w:t>9</w:t>
      </w:r>
      <w:r>
        <w:rPr>
          <w:rFonts w:hint="eastAsia"/>
        </w:rPr>
        <w:t>年以来国际油价变化趋势图</w:t>
      </w:r>
    </w:p>
    <w:sectPr w:rsidR="001C1EE5" w:rsidRPr="001C1EE5" w:rsidSect="00563F67">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311" w:rsidRDefault="005D5311" w:rsidP="0094778E">
      <w:r>
        <w:separator/>
      </w:r>
    </w:p>
  </w:endnote>
  <w:endnote w:type="continuationSeparator" w:id="0">
    <w:p w:rsidR="005D5311" w:rsidRDefault="005D5311" w:rsidP="00947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宋体..颸..">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311" w:rsidRDefault="005D5311" w:rsidP="0094778E">
      <w:r>
        <w:separator/>
      </w:r>
    </w:p>
  </w:footnote>
  <w:footnote w:type="continuationSeparator" w:id="0">
    <w:p w:rsidR="005D5311" w:rsidRDefault="005D5311" w:rsidP="009477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5D" w:rsidRDefault="0044425D" w:rsidP="003D66D6">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549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213E"/>
    <w:rsid w:val="0000017A"/>
    <w:rsid w:val="00000366"/>
    <w:rsid w:val="00000577"/>
    <w:rsid w:val="00000655"/>
    <w:rsid w:val="0000164F"/>
    <w:rsid w:val="00001AE7"/>
    <w:rsid w:val="00002140"/>
    <w:rsid w:val="000028C1"/>
    <w:rsid w:val="00002AA2"/>
    <w:rsid w:val="00002D2B"/>
    <w:rsid w:val="00003016"/>
    <w:rsid w:val="00003322"/>
    <w:rsid w:val="00003510"/>
    <w:rsid w:val="00003879"/>
    <w:rsid w:val="00003994"/>
    <w:rsid w:val="00003F08"/>
    <w:rsid w:val="000044DC"/>
    <w:rsid w:val="00004809"/>
    <w:rsid w:val="00004E40"/>
    <w:rsid w:val="000055A9"/>
    <w:rsid w:val="00005735"/>
    <w:rsid w:val="00005A01"/>
    <w:rsid w:val="00005D31"/>
    <w:rsid w:val="00005F32"/>
    <w:rsid w:val="00006207"/>
    <w:rsid w:val="00006CB2"/>
    <w:rsid w:val="000074F4"/>
    <w:rsid w:val="000079A4"/>
    <w:rsid w:val="00007F20"/>
    <w:rsid w:val="000103B0"/>
    <w:rsid w:val="0001040A"/>
    <w:rsid w:val="000104E2"/>
    <w:rsid w:val="00010555"/>
    <w:rsid w:val="00010644"/>
    <w:rsid w:val="000110C7"/>
    <w:rsid w:val="0001215A"/>
    <w:rsid w:val="0001220E"/>
    <w:rsid w:val="00012858"/>
    <w:rsid w:val="00012AC6"/>
    <w:rsid w:val="00013100"/>
    <w:rsid w:val="000136C4"/>
    <w:rsid w:val="00013738"/>
    <w:rsid w:val="000138FE"/>
    <w:rsid w:val="000139D0"/>
    <w:rsid w:val="00013FA5"/>
    <w:rsid w:val="00014053"/>
    <w:rsid w:val="0001406D"/>
    <w:rsid w:val="00014080"/>
    <w:rsid w:val="00014B13"/>
    <w:rsid w:val="0001553E"/>
    <w:rsid w:val="00015751"/>
    <w:rsid w:val="0001594E"/>
    <w:rsid w:val="00015956"/>
    <w:rsid w:val="00015C4E"/>
    <w:rsid w:val="00015D1F"/>
    <w:rsid w:val="00015FA3"/>
    <w:rsid w:val="00016438"/>
    <w:rsid w:val="0001663A"/>
    <w:rsid w:val="000170FF"/>
    <w:rsid w:val="000179FA"/>
    <w:rsid w:val="00017B6D"/>
    <w:rsid w:val="00017BEE"/>
    <w:rsid w:val="00017C3B"/>
    <w:rsid w:val="00020088"/>
    <w:rsid w:val="00020EA7"/>
    <w:rsid w:val="00021344"/>
    <w:rsid w:val="0002140B"/>
    <w:rsid w:val="00021761"/>
    <w:rsid w:val="00021810"/>
    <w:rsid w:val="0002188D"/>
    <w:rsid w:val="00021941"/>
    <w:rsid w:val="000219CF"/>
    <w:rsid w:val="00021FE3"/>
    <w:rsid w:val="000221F6"/>
    <w:rsid w:val="000222D4"/>
    <w:rsid w:val="0002234A"/>
    <w:rsid w:val="0002271C"/>
    <w:rsid w:val="00022742"/>
    <w:rsid w:val="00022DC1"/>
    <w:rsid w:val="00023A1F"/>
    <w:rsid w:val="00023C87"/>
    <w:rsid w:val="00023E7C"/>
    <w:rsid w:val="0002454D"/>
    <w:rsid w:val="000246B4"/>
    <w:rsid w:val="00024A7D"/>
    <w:rsid w:val="00024F8E"/>
    <w:rsid w:val="00024FF9"/>
    <w:rsid w:val="000256EB"/>
    <w:rsid w:val="000261E8"/>
    <w:rsid w:val="000267E5"/>
    <w:rsid w:val="00026F27"/>
    <w:rsid w:val="00026F49"/>
    <w:rsid w:val="0002714B"/>
    <w:rsid w:val="000274E6"/>
    <w:rsid w:val="00027698"/>
    <w:rsid w:val="00027852"/>
    <w:rsid w:val="000278A1"/>
    <w:rsid w:val="00027ED2"/>
    <w:rsid w:val="00027EE4"/>
    <w:rsid w:val="000301F8"/>
    <w:rsid w:val="00030319"/>
    <w:rsid w:val="00030A8D"/>
    <w:rsid w:val="00030F10"/>
    <w:rsid w:val="00030F25"/>
    <w:rsid w:val="000310E7"/>
    <w:rsid w:val="00031218"/>
    <w:rsid w:val="000314F3"/>
    <w:rsid w:val="0003167C"/>
    <w:rsid w:val="0003177D"/>
    <w:rsid w:val="00031CB2"/>
    <w:rsid w:val="0003212F"/>
    <w:rsid w:val="00032146"/>
    <w:rsid w:val="00032198"/>
    <w:rsid w:val="000327BB"/>
    <w:rsid w:val="000328DA"/>
    <w:rsid w:val="000333E4"/>
    <w:rsid w:val="000338CE"/>
    <w:rsid w:val="0003398D"/>
    <w:rsid w:val="00034244"/>
    <w:rsid w:val="00035056"/>
    <w:rsid w:val="000352EC"/>
    <w:rsid w:val="00035772"/>
    <w:rsid w:val="00035E1C"/>
    <w:rsid w:val="00036018"/>
    <w:rsid w:val="00036796"/>
    <w:rsid w:val="00036ACC"/>
    <w:rsid w:val="00036C20"/>
    <w:rsid w:val="00036C41"/>
    <w:rsid w:val="00037180"/>
    <w:rsid w:val="000372F9"/>
    <w:rsid w:val="00037BF4"/>
    <w:rsid w:val="00037DC9"/>
    <w:rsid w:val="00040045"/>
    <w:rsid w:val="000408BF"/>
    <w:rsid w:val="00040E39"/>
    <w:rsid w:val="00041218"/>
    <w:rsid w:val="00042562"/>
    <w:rsid w:val="00042650"/>
    <w:rsid w:val="000426EB"/>
    <w:rsid w:val="00042774"/>
    <w:rsid w:val="000427BA"/>
    <w:rsid w:val="00042CCE"/>
    <w:rsid w:val="00042F0E"/>
    <w:rsid w:val="00043202"/>
    <w:rsid w:val="000439CC"/>
    <w:rsid w:val="00043D45"/>
    <w:rsid w:val="00044A12"/>
    <w:rsid w:val="00045017"/>
    <w:rsid w:val="00045680"/>
    <w:rsid w:val="00045B93"/>
    <w:rsid w:val="00045F14"/>
    <w:rsid w:val="00045FDE"/>
    <w:rsid w:val="000462A1"/>
    <w:rsid w:val="0004670C"/>
    <w:rsid w:val="00046A89"/>
    <w:rsid w:val="00046DFF"/>
    <w:rsid w:val="0004733A"/>
    <w:rsid w:val="00047A69"/>
    <w:rsid w:val="00047ED5"/>
    <w:rsid w:val="00050478"/>
    <w:rsid w:val="00050AA7"/>
    <w:rsid w:val="00050BBC"/>
    <w:rsid w:val="0005104B"/>
    <w:rsid w:val="00051090"/>
    <w:rsid w:val="0005193B"/>
    <w:rsid w:val="00051D23"/>
    <w:rsid w:val="000529B4"/>
    <w:rsid w:val="00052B10"/>
    <w:rsid w:val="00052E58"/>
    <w:rsid w:val="000534CF"/>
    <w:rsid w:val="00053541"/>
    <w:rsid w:val="00053C4B"/>
    <w:rsid w:val="000540DF"/>
    <w:rsid w:val="00054141"/>
    <w:rsid w:val="0005438A"/>
    <w:rsid w:val="000546FC"/>
    <w:rsid w:val="00054CCA"/>
    <w:rsid w:val="0005549D"/>
    <w:rsid w:val="00055718"/>
    <w:rsid w:val="000558BD"/>
    <w:rsid w:val="00055BAA"/>
    <w:rsid w:val="000568EE"/>
    <w:rsid w:val="00056CEE"/>
    <w:rsid w:val="00057162"/>
    <w:rsid w:val="000576AB"/>
    <w:rsid w:val="00057DC3"/>
    <w:rsid w:val="00060678"/>
    <w:rsid w:val="00060C40"/>
    <w:rsid w:val="00060C5C"/>
    <w:rsid w:val="00061082"/>
    <w:rsid w:val="00061109"/>
    <w:rsid w:val="00062419"/>
    <w:rsid w:val="000625FA"/>
    <w:rsid w:val="0006273F"/>
    <w:rsid w:val="00062758"/>
    <w:rsid w:val="00062AE0"/>
    <w:rsid w:val="000633A2"/>
    <w:rsid w:val="000633D9"/>
    <w:rsid w:val="00063422"/>
    <w:rsid w:val="00063432"/>
    <w:rsid w:val="00063521"/>
    <w:rsid w:val="00063671"/>
    <w:rsid w:val="00063CAB"/>
    <w:rsid w:val="00063ECC"/>
    <w:rsid w:val="000642B6"/>
    <w:rsid w:val="0006493A"/>
    <w:rsid w:val="0006524B"/>
    <w:rsid w:val="00065582"/>
    <w:rsid w:val="000655C3"/>
    <w:rsid w:val="0006573A"/>
    <w:rsid w:val="00066474"/>
    <w:rsid w:val="00066630"/>
    <w:rsid w:val="00066AB6"/>
    <w:rsid w:val="00066CBB"/>
    <w:rsid w:val="00067613"/>
    <w:rsid w:val="000677BE"/>
    <w:rsid w:val="00067C76"/>
    <w:rsid w:val="00070B7E"/>
    <w:rsid w:val="00071014"/>
    <w:rsid w:val="0007128A"/>
    <w:rsid w:val="000713A8"/>
    <w:rsid w:val="0007162D"/>
    <w:rsid w:val="00071DC2"/>
    <w:rsid w:val="00072079"/>
    <w:rsid w:val="000721E5"/>
    <w:rsid w:val="00072537"/>
    <w:rsid w:val="000726DC"/>
    <w:rsid w:val="0007279B"/>
    <w:rsid w:val="00072B5D"/>
    <w:rsid w:val="00072EF9"/>
    <w:rsid w:val="00072FAD"/>
    <w:rsid w:val="00073052"/>
    <w:rsid w:val="00073177"/>
    <w:rsid w:val="00073882"/>
    <w:rsid w:val="000739EF"/>
    <w:rsid w:val="00073E63"/>
    <w:rsid w:val="000743B3"/>
    <w:rsid w:val="00074A09"/>
    <w:rsid w:val="00074D14"/>
    <w:rsid w:val="00074EF4"/>
    <w:rsid w:val="00074F4B"/>
    <w:rsid w:val="000752A3"/>
    <w:rsid w:val="0007558A"/>
    <w:rsid w:val="00075BFC"/>
    <w:rsid w:val="00075EFB"/>
    <w:rsid w:val="0007615D"/>
    <w:rsid w:val="000765A9"/>
    <w:rsid w:val="0007680B"/>
    <w:rsid w:val="00077D25"/>
    <w:rsid w:val="00077D2F"/>
    <w:rsid w:val="00080240"/>
    <w:rsid w:val="000807D9"/>
    <w:rsid w:val="00080861"/>
    <w:rsid w:val="00080EF8"/>
    <w:rsid w:val="000819C3"/>
    <w:rsid w:val="0008232B"/>
    <w:rsid w:val="00082681"/>
    <w:rsid w:val="00082BFE"/>
    <w:rsid w:val="0008333B"/>
    <w:rsid w:val="0008342E"/>
    <w:rsid w:val="00083B59"/>
    <w:rsid w:val="00083FD0"/>
    <w:rsid w:val="00084208"/>
    <w:rsid w:val="00084212"/>
    <w:rsid w:val="000848A7"/>
    <w:rsid w:val="00084C09"/>
    <w:rsid w:val="00084C8E"/>
    <w:rsid w:val="00084DC0"/>
    <w:rsid w:val="00084E15"/>
    <w:rsid w:val="00084ED3"/>
    <w:rsid w:val="000851F9"/>
    <w:rsid w:val="00085A28"/>
    <w:rsid w:val="00085A62"/>
    <w:rsid w:val="000868A6"/>
    <w:rsid w:val="00087F05"/>
    <w:rsid w:val="00087FAF"/>
    <w:rsid w:val="0009024C"/>
    <w:rsid w:val="0009078D"/>
    <w:rsid w:val="00090AB5"/>
    <w:rsid w:val="00090CB8"/>
    <w:rsid w:val="00090D5A"/>
    <w:rsid w:val="0009107B"/>
    <w:rsid w:val="0009108D"/>
    <w:rsid w:val="00091231"/>
    <w:rsid w:val="00091303"/>
    <w:rsid w:val="0009131A"/>
    <w:rsid w:val="000918C6"/>
    <w:rsid w:val="00091EBF"/>
    <w:rsid w:val="00092099"/>
    <w:rsid w:val="000923F6"/>
    <w:rsid w:val="000926CC"/>
    <w:rsid w:val="000928F3"/>
    <w:rsid w:val="000933ED"/>
    <w:rsid w:val="000934D1"/>
    <w:rsid w:val="000935DE"/>
    <w:rsid w:val="0009367D"/>
    <w:rsid w:val="00093784"/>
    <w:rsid w:val="00093B34"/>
    <w:rsid w:val="0009442E"/>
    <w:rsid w:val="000944B5"/>
    <w:rsid w:val="000944B8"/>
    <w:rsid w:val="00094806"/>
    <w:rsid w:val="00094B88"/>
    <w:rsid w:val="00094C0F"/>
    <w:rsid w:val="00094D58"/>
    <w:rsid w:val="000950A4"/>
    <w:rsid w:val="000950CA"/>
    <w:rsid w:val="00095442"/>
    <w:rsid w:val="00095456"/>
    <w:rsid w:val="00095A64"/>
    <w:rsid w:val="00096055"/>
    <w:rsid w:val="0009660C"/>
    <w:rsid w:val="0009669F"/>
    <w:rsid w:val="000968EB"/>
    <w:rsid w:val="00096F15"/>
    <w:rsid w:val="000971BD"/>
    <w:rsid w:val="000972CA"/>
    <w:rsid w:val="0009768C"/>
    <w:rsid w:val="000977AD"/>
    <w:rsid w:val="00097D8F"/>
    <w:rsid w:val="000A00B1"/>
    <w:rsid w:val="000A0685"/>
    <w:rsid w:val="000A078E"/>
    <w:rsid w:val="000A090A"/>
    <w:rsid w:val="000A0E78"/>
    <w:rsid w:val="000A12D1"/>
    <w:rsid w:val="000A1842"/>
    <w:rsid w:val="000A1C1A"/>
    <w:rsid w:val="000A1C49"/>
    <w:rsid w:val="000A1E28"/>
    <w:rsid w:val="000A20F0"/>
    <w:rsid w:val="000A2501"/>
    <w:rsid w:val="000A303E"/>
    <w:rsid w:val="000A3423"/>
    <w:rsid w:val="000A3563"/>
    <w:rsid w:val="000A3F12"/>
    <w:rsid w:val="000A44AD"/>
    <w:rsid w:val="000A45CF"/>
    <w:rsid w:val="000A5100"/>
    <w:rsid w:val="000A5787"/>
    <w:rsid w:val="000A5AF8"/>
    <w:rsid w:val="000A5E3A"/>
    <w:rsid w:val="000A5F65"/>
    <w:rsid w:val="000A5FAB"/>
    <w:rsid w:val="000A6023"/>
    <w:rsid w:val="000A63E7"/>
    <w:rsid w:val="000A647D"/>
    <w:rsid w:val="000A68B6"/>
    <w:rsid w:val="000A71CC"/>
    <w:rsid w:val="000A72EA"/>
    <w:rsid w:val="000A797B"/>
    <w:rsid w:val="000A7F4A"/>
    <w:rsid w:val="000B02A9"/>
    <w:rsid w:val="000B0849"/>
    <w:rsid w:val="000B1127"/>
    <w:rsid w:val="000B1193"/>
    <w:rsid w:val="000B1CC3"/>
    <w:rsid w:val="000B1D7A"/>
    <w:rsid w:val="000B1E78"/>
    <w:rsid w:val="000B22DF"/>
    <w:rsid w:val="000B274A"/>
    <w:rsid w:val="000B2891"/>
    <w:rsid w:val="000B2928"/>
    <w:rsid w:val="000B3062"/>
    <w:rsid w:val="000B33C9"/>
    <w:rsid w:val="000B3E95"/>
    <w:rsid w:val="000B45F9"/>
    <w:rsid w:val="000B47BF"/>
    <w:rsid w:val="000B496E"/>
    <w:rsid w:val="000B4AD0"/>
    <w:rsid w:val="000B4CDB"/>
    <w:rsid w:val="000B4E67"/>
    <w:rsid w:val="000B4EB7"/>
    <w:rsid w:val="000B5111"/>
    <w:rsid w:val="000B5271"/>
    <w:rsid w:val="000B52E4"/>
    <w:rsid w:val="000B57E2"/>
    <w:rsid w:val="000B5DF2"/>
    <w:rsid w:val="000B6110"/>
    <w:rsid w:val="000B61C8"/>
    <w:rsid w:val="000B648A"/>
    <w:rsid w:val="000B66E6"/>
    <w:rsid w:val="000B6739"/>
    <w:rsid w:val="000B67F2"/>
    <w:rsid w:val="000B73C4"/>
    <w:rsid w:val="000B7403"/>
    <w:rsid w:val="000B7520"/>
    <w:rsid w:val="000B7C44"/>
    <w:rsid w:val="000B7CC2"/>
    <w:rsid w:val="000B7D38"/>
    <w:rsid w:val="000B7ED3"/>
    <w:rsid w:val="000C0214"/>
    <w:rsid w:val="000C0431"/>
    <w:rsid w:val="000C04BD"/>
    <w:rsid w:val="000C0535"/>
    <w:rsid w:val="000C08C8"/>
    <w:rsid w:val="000C0E0B"/>
    <w:rsid w:val="000C1C4B"/>
    <w:rsid w:val="000C2A3C"/>
    <w:rsid w:val="000C32AD"/>
    <w:rsid w:val="000C3364"/>
    <w:rsid w:val="000C34E8"/>
    <w:rsid w:val="000C37A6"/>
    <w:rsid w:val="000C394A"/>
    <w:rsid w:val="000C3DA3"/>
    <w:rsid w:val="000C3DBF"/>
    <w:rsid w:val="000C402A"/>
    <w:rsid w:val="000C4423"/>
    <w:rsid w:val="000C4FB9"/>
    <w:rsid w:val="000C5081"/>
    <w:rsid w:val="000C5385"/>
    <w:rsid w:val="000C5552"/>
    <w:rsid w:val="000C56F7"/>
    <w:rsid w:val="000C57C6"/>
    <w:rsid w:val="000C5DA4"/>
    <w:rsid w:val="000C6AFA"/>
    <w:rsid w:val="000C72EA"/>
    <w:rsid w:val="000C7B20"/>
    <w:rsid w:val="000C7C29"/>
    <w:rsid w:val="000C7F4E"/>
    <w:rsid w:val="000D045C"/>
    <w:rsid w:val="000D0B8E"/>
    <w:rsid w:val="000D0E4B"/>
    <w:rsid w:val="000D0EBD"/>
    <w:rsid w:val="000D129A"/>
    <w:rsid w:val="000D1A95"/>
    <w:rsid w:val="000D1E4D"/>
    <w:rsid w:val="000D1F49"/>
    <w:rsid w:val="000D2B3F"/>
    <w:rsid w:val="000D3207"/>
    <w:rsid w:val="000D3349"/>
    <w:rsid w:val="000D375C"/>
    <w:rsid w:val="000D3A05"/>
    <w:rsid w:val="000D3A4C"/>
    <w:rsid w:val="000D3B29"/>
    <w:rsid w:val="000D3C7F"/>
    <w:rsid w:val="000D3D2F"/>
    <w:rsid w:val="000D3D34"/>
    <w:rsid w:val="000D41C9"/>
    <w:rsid w:val="000D4232"/>
    <w:rsid w:val="000D42BE"/>
    <w:rsid w:val="000D4A0A"/>
    <w:rsid w:val="000D4AC3"/>
    <w:rsid w:val="000D4DD5"/>
    <w:rsid w:val="000D53B4"/>
    <w:rsid w:val="000D56E1"/>
    <w:rsid w:val="000D60D4"/>
    <w:rsid w:val="000D60E1"/>
    <w:rsid w:val="000D649F"/>
    <w:rsid w:val="000D67C7"/>
    <w:rsid w:val="000D6EDE"/>
    <w:rsid w:val="000D714E"/>
    <w:rsid w:val="000D7AF8"/>
    <w:rsid w:val="000D7CBC"/>
    <w:rsid w:val="000E0408"/>
    <w:rsid w:val="000E090D"/>
    <w:rsid w:val="000E0EC2"/>
    <w:rsid w:val="000E104D"/>
    <w:rsid w:val="000E1390"/>
    <w:rsid w:val="000E1588"/>
    <w:rsid w:val="000E1791"/>
    <w:rsid w:val="000E17FD"/>
    <w:rsid w:val="000E1884"/>
    <w:rsid w:val="000E28B9"/>
    <w:rsid w:val="000E2BC2"/>
    <w:rsid w:val="000E31BB"/>
    <w:rsid w:val="000E323C"/>
    <w:rsid w:val="000E3996"/>
    <w:rsid w:val="000E3E3B"/>
    <w:rsid w:val="000E3F0C"/>
    <w:rsid w:val="000E41DC"/>
    <w:rsid w:val="000E43DE"/>
    <w:rsid w:val="000E4B07"/>
    <w:rsid w:val="000E4C9B"/>
    <w:rsid w:val="000E4F8D"/>
    <w:rsid w:val="000E50E7"/>
    <w:rsid w:val="000E5492"/>
    <w:rsid w:val="000E54EF"/>
    <w:rsid w:val="000E5564"/>
    <w:rsid w:val="000E5D1E"/>
    <w:rsid w:val="000E5E75"/>
    <w:rsid w:val="000E6F4A"/>
    <w:rsid w:val="000E7084"/>
    <w:rsid w:val="000E75E1"/>
    <w:rsid w:val="000E769E"/>
    <w:rsid w:val="000E774F"/>
    <w:rsid w:val="000F0587"/>
    <w:rsid w:val="000F079E"/>
    <w:rsid w:val="000F0E43"/>
    <w:rsid w:val="000F138C"/>
    <w:rsid w:val="000F1849"/>
    <w:rsid w:val="000F1C62"/>
    <w:rsid w:val="000F1D78"/>
    <w:rsid w:val="000F228A"/>
    <w:rsid w:val="000F2A1D"/>
    <w:rsid w:val="000F2E62"/>
    <w:rsid w:val="000F38D7"/>
    <w:rsid w:val="000F3E9E"/>
    <w:rsid w:val="000F3F5C"/>
    <w:rsid w:val="000F3FDB"/>
    <w:rsid w:val="000F42A9"/>
    <w:rsid w:val="000F492E"/>
    <w:rsid w:val="000F4C2E"/>
    <w:rsid w:val="000F4F1E"/>
    <w:rsid w:val="000F5062"/>
    <w:rsid w:val="000F50F3"/>
    <w:rsid w:val="000F5124"/>
    <w:rsid w:val="000F5708"/>
    <w:rsid w:val="000F5FE4"/>
    <w:rsid w:val="000F5FFB"/>
    <w:rsid w:val="000F655C"/>
    <w:rsid w:val="000F6645"/>
    <w:rsid w:val="000F68D3"/>
    <w:rsid w:val="000F7088"/>
    <w:rsid w:val="000F7109"/>
    <w:rsid w:val="000F74B0"/>
    <w:rsid w:val="000F78D7"/>
    <w:rsid w:val="0010000A"/>
    <w:rsid w:val="00100FCA"/>
    <w:rsid w:val="00101951"/>
    <w:rsid w:val="00101A1E"/>
    <w:rsid w:val="00101B68"/>
    <w:rsid w:val="00101B87"/>
    <w:rsid w:val="00101D68"/>
    <w:rsid w:val="00102260"/>
    <w:rsid w:val="0010233C"/>
    <w:rsid w:val="001023D7"/>
    <w:rsid w:val="00102BE1"/>
    <w:rsid w:val="00102C17"/>
    <w:rsid w:val="00102E90"/>
    <w:rsid w:val="001035B3"/>
    <w:rsid w:val="00103829"/>
    <w:rsid w:val="0010393A"/>
    <w:rsid w:val="00103CBD"/>
    <w:rsid w:val="00103D94"/>
    <w:rsid w:val="00104064"/>
    <w:rsid w:val="001040D5"/>
    <w:rsid w:val="00104162"/>
    <w:rsid w:val="001043B3"/>
    <w:rsid w:val="00104785"/>
    <w:rsid w:val="00104793"/>
    <w:rsid w:val="0010489C"/>
    <w:rsid w:val="00104E43"/>
    <w:rsid w:val="00104E5A"/>
    <w:rsid w:val="00105153"/>
    <w:rsid w:val="00105511"/>
    <w:rsid w:val="001056B6"/>
    <w:rsid w:val="00105909"/>
    <w:rsid w:val="001067A1"/>
    <w:rsid w:val="00106BEA"/>
    <w:rsid w:val="00106C7F"/>
    <w:rsid w:val="00107A9F"/>
    <w:rsid w:val="00107DD8"/>
    <w:rsid w:val="00107EFB"/>
    <w:rsid w:val="00110105"/>
    <w:rsid w:val="00110721"/>
    <w:rsid w:val="00110756"/>
    <w:rsid w:val="00110F7A"/>
    <w:rsid w:val="00111EBB"/>
    <w:rsid w:val="00111F9F"/>
    <w:rsid w:val="001120A3"/>
    <w:rsid w:val="001120AB"/>
    <w:rsid w:val="0011220A"/>
    <w:rsid w:val="00112744"/>
    <w:rsid w:val="00112A9A"/>
    <w:rsid w:val="00112CCD"/>
    <w:rsid w:val="00112E2C"/>
    <w:rsid w:val="00112F50"/>
    <w:rsid w:val="0011347A"/>
    <w:rsid w:val="001135C2"/>
    <w:rsid w:val="0011399C"/>
    <w:rsid w:val="00113C5D"/>
    <w:rsid w:val="001142EF"/>
    <w:rsid w:val="00114DA3"/>
    <w:rsid w:val="00115258"/>
    <w:rsid w:val="001152CF"/>
    <w:rsid w:val="0011550F"/>
    <w:rsid w:val="00115A78"/>
    <w:rsid w:val="00115B47"/>
    <w:rsid w:val="00115CAF"/>
    <w:rsid w:val="00116301"/>
    <w:rsid w:val="001166B0"/>
    <w:rsid w:val="00116A1E"/>
    <w:rsid w:val="00117232"/>
    <w:rsid w:val="00117644"/>
    <w:rsid w:val="001201F5"/>
    <w:rsid w:val="00120439"/>
    <w:rsid w:val="00120C49"/>
    <w:rsid w:val="00120F68"/>
    <w:rsid w:val="00120FFA"/>
    <w:rsid w:val="001212E5"/>
    <w:rsid w:val="00121540"/>
    <w:rsid w:val="00121684"/>
    <w:rsid w:val="00121846"/>
    <w:rsid w:val="00121900"/>
    <w:rsid w:val="00122CC4"/>
    <w:rsid w:val="00122CDD"/>
    <w:rsid w:val="00122FE3"/>
    <w:rsid w:val="001231D2"/>
    <w:rsid w:val="0012368D"/>
    <w:rsid w:val="0012396A"/>
    <w:rsid w:val="001239C9"/>
    <w:rsid w:val="00123D23"/>
    <w:rsid w:val="00124028"/>
    <w:rsid w:val="001243AF"/>
    <w:rsid w:val="001247B7"/>
    <w:rsid w:val="00124BF4"/>
    <w:rsid w:val="00124CF3"/>
    <w:rsid w:val="00124CFC"/>
    <w:rsid w:val="00124D82"/>
    <w:rsid w:val="00124F38"/>
    <w:rsid w:val="0012518B"/>
    <w:rsid w:val="001253F1"/>
    <w:rsid w:val="0012565A"/>
    <w:rsid w:val="0012567B"/>
    <w:rsid w:val="00125839"/>
    <w:rsid w:val="00125887"/>
    <w:rsid w:val="00125966"/>
    <w:rsid w:val="00125FE4"/>
    <w:rsid w:val="00125FF7"/>
    <w:rsid w:val="00126273"/>
    <w:rsid w:val="001269E4"/>
    <w:rsid w:val="0012719B"/>
    <w:rsid w:val="00127A1A"/>
    <w:rsid w:val="001301CD"/>
    <w:rsid w:val="001304DD"/>
    <w:rsid w:val="00130701"/>
    <w:rsid w:val="00130D2A"/>
    <w:rsid w:val="001316A2"/>
    <w:rsid w:val="001327E7"/>
    <w:rsid w:val="00132FC3"/>
    <w:rsid w:val="00132FFA"/>
    <w:rsid w:val="0013301A"/>
    <w:rsid w:val="001331DC"/>
    <w:rsid w:val="00133CDA"/>
    <w:rsid w:val="00133EF5"/>
    <w:rsid w:val="001343E1"/>
    <w:rsid w:val="00134831"/>
    <w:rsid w:val="00134D53"/>
    <w:rsid w:val="00135057"/>
    <w:rsid w:val="00135169"/>
    <w:rsid w:val="00135317"/>
    <w:rsid w:val="001358FC"/>
    <w:rsid w:val="00135E71"/>
    <w:rsid w:val="00135F6F"/>
    <w:rsid w:val="0013609E"/>
    <w:rsid w:val="00136392"/>
    <w:rsid w:val="00136A4B"/>
    <w:rsid w:val="00136E21"/>
    <w:rsid w:val="00136E82"/>
    <w:rsid w:val="00136FD6"/>
    <w:rsid w:val="001371DB"/>
    <w:rsid w:val="0013735A"/>
    <w:rsid w:val="00137787"/>
    <w:rsid w:val="001377A6"/>
    <w:rsid w:val="00137A39"/>
    <w:rsid w:val="00137B42"/>
    <w:rsid w:val="00137B97"/>
    <w:rsid w:val="00137F6A"/>
    <w:rsid w:val="001400D4"/>
    <w:rsid w:val="001400ED"/>
    <w:rsid w:val="0014114E"/>
    <w:rsid w:val="001416FD"/>
    <w:rsid w:val="00141EE3"/>
    <w:rsid w:val="00142B0B"/>
    <w:rsid w:val="00142FDB"/>
    <w:rsid w:val="001430FA"/>
    <w:rsid w:val="001431A8"/>
    <w:rsid w:val="00143C01"/>
    <w:rsid w:val="00144561"/>
    <w:rsid w:val="001449F6"/>
    <w:rsid w:val="00144E8D"/>
    <w:rsid w:val="001450FA"/>
    <w:rsid w:val="00145423"/>
    <w:rsid w:val="0014550F"/>
    <w:rsid w:val="00145778"/>
    <w:rsid w:val="0014579A"/>
    <w:rsid w:val="001459AF"/>
    <w:rsid w:val="00145C54"/>
    <w:rsid w:val="00145F17"/>
    <w:rsid w:val="00145F99"/>
    <w:rsid w:val="00146450"/>
    <w:rsid w:val="00146C21"/>
    <w:rsid w:val="0014788A"/>
    <w:rsid w:val="001478F8"/>
    <w:rsid w:val="00147A62"/>
    <w:rsid w:val="00147B7E"/>
    <w:rsid w:val="00147B85"/>
    <w:rsid w:val="00147DE8"/>
    <w:rsid w:val="00150547"/>
    <w:rsid w:val="001505FD"/>
    <w:rsid w:val="001507EE"/>
    <w:rsid w:val="00151894"/>
    <w:rsid w:val="0015191F"/>
    <w:rsid w:val="001519D5"/>
    <w:rsid w:val="00151C4A"/>
    <w:rsid w:val="0015262D"/>
    <w:rsid w:val="00152AA9"/>
    <w:rsid w:val="00152D8A"/>
    <w:rsid w:val="001531DD"/>
    <w:rsid w:val="0015332C"/>
    <w:rsid w:val="001538E3"/>
    <w:rsid w:val="00153AD0"/>
    <w:rsid w:val="0015428C"/>
    <w:rsid w:val="001544B3"/>
    <w:rsid w:val="001548FA"/>
    <w:rsid w:val="00154B54"/>
    <w:rsid w:val="001551EA"/>
    <w:rsid w:val="0015529E"/>
    <w:rsid w:val="00155775"/>
    <w:rsid w:val="0015732E"/>
    <w:rsid w:val="0015741D"/>
    <w:rsid w:val="001575E8"/>
    <w:rsid w:val="001576C0"/>
    <w:rsid w:val="001605D2"/>
    <w:rsid w:val="001608FE"/>
    <w:rsid w:val="001610C2"/>
    <w:rsid w:val="00161381"/>
    <w:rsid w:val="0016144E"/>
    <w:rsid w:val="001614DA"/>
    <w:rsid w:val="001616E5"/>
    <w:rsid w:val="00161837"/>
    <w:rsid w:val="0016271F"/>
    <w:rsid w:val="00163089"/>
    <w:rsid w:val="0016347E"/>
    <w:rsid w:val="00163953"/>
    <w:rsid w:val="001639F8"/>
    <w:rsid w:val="00163E23"/>
    <w:rsid w:val="001653E7"/>
    <w:rsid w:val="0016551D"/>
    <w:rsid w:val="001657EC"/>
    <w:rsid w:val="00165D52"/>
    <w:rsid w:val="00165DFA"/>
    <w:rsid w:val="00165FAC"/>
    <w:rsid w:val="0016641A"/>
    <w:rsid w:val="00166914"/>
    <w:rsid w:val="00166D4D"/>
    <w:rsid w:val="00166D60"/>
    <w:rsid w:val="00166E1C"/>
    <w:rsid w:val="00166FA8"/>
    <w:rsid w:val="00167605"/>
    <w:rsid w:val="001677C9"/>
    <w:rsid w:val="00170087"/>
    <w:rsid w:val="001703C0"/>
    <w:rsid w:val="00170440"/>
    <w:rsid w:val="001709A8"/>
    <w:rsid w:val="00170A1C"/>
    <w:rsid w:val="00170C72"/>
    <w:rsid w:val="00170CEC"/>
    <w:rsid w:val="00170E1E"/>
    <w:rsid w:val="0017133D"/>
    <w:rsid w:val="00171993"/>
    <w:rsid w:val="00172108"/>
    <w:rsid w:val="00172471"/>
    <w:rsid w:val="00172552"/>
    <w:rsid w:val="001729B7"/>
    <w:rsid w:val="00172DFE"/>
    <w:rsid w:val="00172EA9"/>
    <w:rsid w:val="0017304C"/>
    <w:rsid w:val="001731CF"/>
    <w:rsid w:val="001732CA"/>
    <w:rsid w:val="001738B2"/>
    <w:rsid w:val="00173A81"/>
    <w:rsid w:val="00174291"/>
    <w:rsid w:val="00174754"/>
    <w:rsid w:val="00174A7C"/>
    <w:rsid w:val="0017502A"/>
    <w:rsid w:val="0017508D"/>
    <w:rsid w:val="00175180"/>
    <w:rsid w:val="001753D5"/>
    <w:rsid w:val="0017541D"/>
    <w:rsid w:val="001754DE"/>
    <w:rsid w:val="00175613"/>
    <w:rsid w:val="00175A98"/>
    <w:rsid w:val="00175CCD"/>
    <w:rsid w:val="00175DB4"/>
    <w:rsid w:val="00175E1D"/>
    <w:rsid w:val="00176D68"/>
    <w:rsid w:val="00177445"/>
    <w:rsid w:val="0017772F"/>
    <w:rsid w:val="00177DA8"/>
    <w:rsid w:val="00180191"/>
    <w:rsid w:val="00180336"/>
    <w:rsid w:val="00180935"/>
    <w:rsid w:val="00180D30"/>
    <w:rsid w:val="00181269"/>
    <w:rsid w:val="00181448"/>
    <w:rsid w:val="001818D5"/>
    <w:rsid w:val="00181A4B"/>
    <w:rsid w:val="00182932"/>
    <w:rsid w:val="00183E5D"/>
    <w:rsid w:val="0018424F"/>
    <w:rsid w:val="00184B5B"/>
    <w:rsid w:val="00184DDA"/>
    <w:rsid w:val="00184DF4"/>
    <w:rsid w:val="00184EFA"/>
    <w:rsid w:val="001852C2"/>
    <w:rsid w:val="00185CCC"/>
    <w:rsid w:val="00185E1C"/>
    <w:rsid w:val="00186713"/>
    <w:rsid w:val="00186A37"/>
    <w:rsid w:val="00186BB8"/>
    <w:rsid w:val="00187033"/>
    <w:rsid w:val="00187571"/>
    <w:rsid w:val="0018765C"/>
    <w:rsid w:val="001876A7"/>
    <w:rsid w:val="00187DA9"/>
    <w:rsid w:val="00190528"/>
    <w:rsid w:val="00190952"/>
    <w:rsid w:val="00190C8D"/>
    <w:rsid w:val="0019144C"/>
    <w:rsid w:val="001914A5"/>
    <w:rsid w:val="0019181C"/>
    <w:rsid w:val="00191AE6"/>
    <w:rsid w:val="00191B86"/>
    <w:rsid w:val="00191B8D"/>
    <w:rsid w:val="0019201D"/>
    <w:rsid w:val="00192020"/>
    <w:rsid w:val="00192391"/>
    <w:rsid w:val="0019279A"/>
    <w:rsid w:val="00193628"/>
    <w:rsid w:val="00193FD2"/>
    <w:rsid w:val="00194034"/>
    <w:rsid w:val="001940AD"/>
    <w:rsid w:val="001946D8"/>
    <w:rsid w:val="001949B6"/>
    <w:rsid w:val="00195152"/>
    <w:rsid w:val="00195769"/>
    <w:rsid w:val="001957C4"/>
    <w:rsid w:val="00195FDA"/>
    <w:rsid w:val="0019613B"/>
    <w:rsid w:val="00196157"/>
    <w:rsid w:val="00196241"/>
    <w:rsid w:val="001968A3"/>
    <w:rsid w:val="00196C2A"/>
    <w:rsid w:val="00197229"/>
    <w:rsid w:val="001979F5"/>
    <w:rsid w:val="001A0082"/>
    <w:rsid w:val="001A00D7"/>
    <w:rsid w:val="001A0D14"/>
    <w:rsid w:val="001A0F60"/>
    <w:rsid w:val="001A0FA3"/>
    <w:rsid w:val="001A17B8"/>
    <w:rsid w:val="001A1816"/>
    <w:rsid w:val="001A2359"/>
    <w:rsid w:val="001A25F0"/>
    <w:rsid w:val="001A26AE"/>
    <w:rsid w:val="001A2728"/>
    <w:rsid w:val="001A28C4"/>
    <w:rsid w:val="001A2C7E"/>
    <w:rsid w:val="001A2D26"/>
    <w:rsid w:val="001A32B2"/>
    <w:rsid w:val="001A3660"/>
    <w:rsid w:val="001A452E"/>
    <w:rsid w:val="001A4B40"/>
    <w:rsid w:val="001A4DAF"/>
    <w:rsid w:val="001A527A"/>
    <w:rsid w:val="001A532E"/>
    <w:rsid w:val="001A5523"/>
    <w:rsid w:val="001A598E"/>
    <w:rsid w:val="001A5BEF"/>
    <w:rsid w:val="001A5DFD"/>
    <w:rsid w:val="001A6187"/>
    <w:rsid w:val="001A620A"/>
    <w:rsid w:val="001A66C5"/>
    <w:rsid w:val="001A71F8"/>
    <w:rsid w:val="001B069C"/>
    <w:rsid w:val="001B0BBB"/>
    <w:rsid w:val="001B0C91"/>
    <w:rsid w:val="001B0DE3"/>
    <w:rsid w:val="001B1669"/>
    <w:rsid w:val="001B171C"/>
    <w:rsid w:val="001B208C"/>
    <w:rsid w:val="001B22D3"/>
    <w:rsid w:val="001B2989"/>
    <w:rsid w:val="001B2A4E"/>
    <w:rsid w:val="001B2BF1"/>
    <w:rsid w:val="001B2EC3"/>
    <w:rsid w:val="001B3036"/>
    <w:rsid w:val="001B348F"/>
    <w:rsid w:val="001B3842"/>
    <w:rsid w:val="001B398B"/>
    <w:rsid w:val="001B3C59"/>
    <w:rsid w:val="001B3D71"/>
    <w:rsid w:val="001B3FBE"/>
    <w:rsid w:val="001B4413"/>
    <w:rsid w:val="001B48A6"/>
    <w:rsid w:val="001B51F5"/>
    <w:rsid w:val="001B520C"/>
    <w:rsid w:val="001B53E3"/>
    <w:rsid w:val="001B54DD"/>
    <w:rsid w:val="001B5CB6"/>
    <w:rsid w:val="001B5F55"/>
    <w:rsid w:val="001B6DD7"/>
    <w:rsid w:val="001B70BA"/>
    <w:rsid w:val="001B730A"/>
    <w:rsid w:val="001B7990"/>
    <w:rsid w:val="001B7AB8"/>
    <w:rsid w:val="001C007E"/>
    <w:rsid w:val="001C0B64"/>
    <w:rsid w:val="001C1783"/>
    <w:rsid w:val="001C194E"/>
    <w:rsid w:val="001C1A33"/>
    <w:rsid w:val="001C1B1D"/>
    <w:rsid w:val="001C1EE5"/>
    <w:rsid w:val="001C25EB"/>
    <w:rsid w:val="001C2E3D"/>
    <w:rsid w:val="001C37C7"/>
    <w:rsid w:val="001C4019"/>
    <w:rsid w:val="001C46EF"/>
    <w:rsid w:val="001C476E"/>
    <w:rsid w:val="001C499C"/>
    <w:rsid w:val="001C4E05"/>
    <w:rsid w:val="001C5047"/>
    <w:rsid w:val="001C510E"/>
    <w:rsid w:val="001C53EF"/>
    <w:rsid w:val="001C55E4"/>
    <w:rsid w:val="001C59AB"/>
    <w:rsid w:val="001C59F4"/>
    <w:rsid w:val="001C5AB9"/>
    <w:rsid w:val="001C5BF8"/>
    <w:rsid w:val="001C6453"/>
    <w:rsid w:val="001C664F"/>
    <w:rsid w:val="001C6B45"/>
    <w:rsid w:val="001C6F4C"/>
    <w:rsid w:val="001C7082"/>
    <w:rsid w:val="001C7B65"/>
    <w:rsid w:val="001C7B9A"/>
    <w:rsid w:val="001D01C5"/>
    <w:rsid w:val="001D0213"/>
    <w:rsid w:val="001D078B"/>
    <w:rsid w:val="001D0900"/>
    <w:rsid w:val="001D09A0"/>
    <w:rsid w:val="001D0C17"/>
    <w:rsid w:val="001D0CD5"/>
    <w:rsid w:val="001D0F55"/>
    <w:rsid w:val="001D1181"/>
    <w:rsid w:val="001D1829"/>
    <w:rsid w:val="001D18A6"/>
    <w:rsid w:val="001D1C59"/>
    <w:rsid w:val="001D1F17"/>
    <w:rsid w:val="001D247B"/>
    <w:rsid w:val="001D252C"/>
    <w:rsid w:val="001D2ABC"/>
    <w:rsid w:val="001D2E07"/>
    <w:rsid w:val="001D3556"/>
    <w:rsid w:val="001D4373"/>
    <w:rsid w:val="001D4D4A"/>
    <w:rsid w:val="001D4D5B"/>
    <w:rsid w:val="001D5205"/>
    <w:rsid w:val="001D523D"/>
    <w:rsid w:val="001D539D"/>
    <w:rsid w:val="001D5A21"/>
    <w:rsid w:val="001D61B8"/>
    <w:rsid w:val="001D6F38"/>
    <w:rsid w:val="001D7033"/>
    <w:rsid w:val="001D74FA"/>
    <w:rsid w:val="001D777C"/>
    <w:rsid w:val="001D7D84"/>
    <w:rsid w:val="001D7E30"/>
    <w:rsid w:val="001E02A4"/>
    <w:rsid w:val="001E078D"/>
    <w:rsid w:val="001E0887"/>
    <w:rsid w:val="001E0FEB"/>
    <w:rsid w:val="001E1361"/>
    <w:rsid w:val="001E151C"/>
    <w:rsid w:val="001E1E7D"/>
    <w:rsid w:val="001E1F9E"/>
    <w:rsid w:val="001E206D"/>
    <w:rsid w:val="001E2252"/>
    <w:rsid w:val="001E2389"/>
    <w:rsid w:val="001E267F"/>
    <w:rsid w:val="001E2AA0"/>
    <w:rsid w:val="001E2E88"/>
    <w:rsid w:val="001E2F9C"/>
    <w:rsid w:val="001E3015"/>
    <w:rsid w:val="001E306F"/>
    <w:rsid w:val="001E3244"/>
    <w:rsid w:val="001E3383"/>
    <w:rsid w:val="001E35CB"/>
    <w:rsid w:val="001E35FD"/>
    <w:rsid w:val="001E3BFA"/>
    <w:rsid w:val="001E3C72"/>
    <w:rsid w:val="001E3ED4"/>
    <w:rsid w:val="001E4307"/>
    <w:rsid w:val="001E4316"/>
    <w:rsid w:val="001E446C"/>
    <w:rsid w:val="001E4936"/>
    <w:rsid w:val="001E49B7"/>
    <w:rsid w:val="001E4FB0"/>
    <w:rsid w:val="001E4FF1"/>
    <w:rsid w:val="001E565B"/>
    <w:rsid w:val="001E5772"/>
    <w:rsid w:val="001E585C"/>
    <w:rsid w:val="001E5B2F"/>
    <w:rsid w:val="001E5D06"/>
    <w:rsid w:val="001E604D"/>
    <w:rsid w:val="001E6474"/>
    <w:rsid w:val="001E655A"/>
    <w:rsid w:val="001E6B3F"/>
    <w:rsid w:val="001E703F"/>
    <w:rsid w:val="001E706C"/>
    <w:rsid w:val="001E76F8"/>
    <w:rsid w:val="001F0347"/>
    <w:rsid w:val="001F0474"/>
    <w:rsid w:val="001F051F"/>
    <w:rsid w:val="001F0C0B"/>
    <w:rsid w:val="001F0C95"/>
    <w:rsid w:val="001F1686"/>
    <w:rsid w:val="001F1972"/>
    <w:rsid w:val="001F1AC7"/>
    <w:rsid w:val="001F206F"/>
    <w:rsid w:val="001F229D"/>
    <w:rsid w:val="001F241B"/>
    <w:rsid w:val="001F2480"/>
    <w:rsid w:val="001F2736"/>
    <w:rsid w:val="001F295A"/>
    <w:rsid w:val="001F29E5"/>
    <w:rsid w:val="001F2CDE"/>
    <w:rsid w:val="001F3087"/>
    <w:rsid w:val="001F30C4"/>
    <w:rsid w:val="001F32F5"/>
    <w:rsid w:val="001F3584"/>
    <w:rsid w:val="001F3785"/>
    <w:rsid w:val="001F38E2"/>
    <w:rsid w:val="001F4058"/>
    <w:rsid w:val="001F450B"/>
    <w:rsid w:val="001F49AF"/>
    <w:rsid w:val="001F4A15"/>
    <w:rsid w:val="001F4A59"/>
    <w:rsid w:val="001F4DBB"/>
    <w:rsid w:val="001F512D"/>
    <w:rsid w:val="001F5A4C"/>
    <w:rsid w:val="001F5AD6"/>
    <w:rsid w:val="001F5BC3"/>
    <w:rsid w:val="001F5CF6"/>
    <w:rsid w:val="001F5E8A"/>
    <w:rsid w:val="001F606E"/>
    <w:rsid w:val="001F63B2"/>
    <w:rsid w:val="001F64C4"/>
    <w:rsid w:val="001F7114"/>
    <w:rsid w:val="001F76DF"/>
    <w:rsid w:val="001F78F0"/>
    <w:rsid w:val="001F7B30"/>
    <w:rsid w:val="001F7BBD"/>
    <w:rsid w:val="001F7BCD"/>
    <w:rsid w:val="00200373"/>
    <w:rsid w:val="002003CC"/>
    <w:rsid w:val="0020055A"/>
    <w:rsid w:val="002008CA"/>
    <w:rsid w:val="00200977"/>
    <w:rsid w:val="00200CCB"/>
    <w:rsid w:val="00200D61"/>
    <w:rsid w:val="00200DAB"/>
    <w:rsid w:val="0020150B"/>
    <w:rsid w:val="00201671"/>
    <w:rsid w:val="0020167C"/>
    <w:rsid w:val="0020169E"/>
    <w:rsid w:val="00202216"/>
    <w:rsid w:val="00202439"/>
    <w:rsid w:val="00202498"/>
    <w:rsid w:val="00202843"/>
    <w:rsid w:val="002029C7"/>
    <w:rsid w:val="002029D0"/>
    <w:rsid w:val="00202B2B"/>
    <w:rsid w:val="00202D85"/>
    <w:rsid w:val="00202E5C"/>
    <w:rsid w:val="00203736"/>
    <w:rsid w:val="002037EE"/>
    <w:rsid w:val="002038D4"/>
    <w:rsid w:val="00203D14"/>
    <w:rsid w:val="002040DF"/>
    <w:rsid w:val="0020430E"/>
    <w:rsid w:val="0020449D"/>
    <w:rsid w:val="00204612"/>
    <w:rsid w:val="002046B6"/>
    <w:rsid w:val="00204E22"/>
    <w:rsid w:val="00205055"/>
    <w:rsid w:val="00205199"/>
    <w:rsid w:val="00205535"/>
    <w:rsid w:val="00205B57"/>
    <w:rsid w:val="00205C6A"/>
    <w:rsid w:val="002064A5"/>
    <w:rsid w:val="002065B2"/>
    <w:rsid w:val="002067C0"/>
    <w:rsid w:val="002076D6"/>
    <w:rsid w:val="00207E9B"/>
    <w:rsid w:val="00210A92"/>
    <w:rsid w:val="00210D06"/>
    <w:rsid w:val="002110DA"/>
    <w:rsid w:val="00211D57"/>
    <w:rsid w:val="00212094"/>
    <w:rsid w:val="00212271"/>
    <w:rsid w:val="00212595"/>
    <w:rsid w:val="00212E2D"/>
    <w:rsid w:val="00213095"/>
    <w:rsid w:val="002132AE"/>
    <w:rsid w:val="002134F9"/>
    <w:rsid w:val="002137FB"/>
    <w:rsid w:val="00213A6C"/>
    <w:rsid w:val="00213E7D"/>
    <w:rsid w:val="00213F31"/>
    <w:rsid w:val="00213F8B"/>
    <w:rsid w:val="002145AA"/>
    <w:rsid w:val="002149E4"/>
    <w:rsid w:val="00214A5C"/>
    <w:rsid w:val="00214C88"/>
    <w:rsid w:val="00214F2C"/>
    <w:rsid w:val="00215223"/>
    <w:rsid w:val="002153B4"/>
    <w:rsid w:val="00215843"/>
    <w:rsid w:val="00216128"/>
    <w:rsid w:val="00216179"/>
    <w:rsid w:val="0021621E"/>
    <w:rsid w:val="002167ED"/>
    <w:rsid w:val="00216A82"/>
    <w:rsid w:val="00217019"/>
    <w:rsid w:val="00217283"/>
    <w:rsid w:val="002173A9"/>
    <w:rsid w:val="002179F1"/>
    <w:rsid w:val="00217C04"/>
    <w:rsid w:val="0022006F"/>
    <w:rsid w:val="00220993"/>
    <w:rsid w:val="00220A10"/>
    <w:rsid w:val="00220D39"/>
    <w:rsid w:val="00220F28"/>
    <w:rsid w:val="002210EE"/>
    <w:rsid w:val="002214A8"/>
    <w:rsid w:val="002214C3"/>
    <w:rsid w:val="00221504"/>
    <w:rsid w:val="002217F5"/>
    <w:rsid w:val="00221817"/>
    <w:rsid w:val="00221B72"/>
    <w:rsid w:val="00221D39"/>
    <w:rsid w:val="00221D67"/>
    <w:rsid w:val="00221DDC"/>
    <w:rsid w:val="00221F0A"/>
    <w:rsid w:val="00222350"/>
    <w:rsid w:val="00222385"/>
    <w:rsid w:val="002231F4"/>
    <w:rsid w:val="002235FD"/>
    <w:rsid w:val="002238C9"/>
    <w:rsid w:val="00223BE3"/>
    <w:rsid w:val="002246C3"/>
    <w:rsid w:val="002249DF"/>
    <w:rsid w:val="00224A07"/>
    <w:rsid w:val="002251C1"/>
    <w:rsid w:val="0022553C"/>
    <w:rsid w:val="0022553E"/>
    <w:rsid w:val="00225621"/>
    <w:rsid w:val="0022613E"/>
    <w:rsid w:val="002261F6"/>
    <w:rsid w:val="00226549"/>
    <w:rsid w:val="00226CB6"/>
    <w:rsid w:val="00227C02"/>
    <w:rsid w:val="0023033D"/>
    <w:rsid w:val="00230D30"/>
    <w:rsid w:val="00231294"/>
    <w:rsid w:val="002316BC"/>
    <w:rsid w:val="00231B55"/>
    <w:rsid w:val="0023258D"/>
    <w:rsid w:val="00232AAE"/>
    <w:rsid w:val="00232D75"/>
    <w:rsid w:val="00233410"/>
    <w:rsid w:val="00233543"/>
    <w:rsid w:val="00233642"/>
    <w:rsid w:val="00233C01"/>
    <w:rsid w:val="00233D47"/>
    <w:rsid w:val="00234125"/>
    <w:rsid w:val="00234597"/>
    <w:rsid w:val="00234815"/>
    <w:rsid w:val="002349F5"/>
    <w:rsid w:val="00234A2F"/>
    <w:rsid w:val="00234F41"/>
    <w:rsid w:val="00234FC6"/>
    <w:rsid w:val="00235243"/>
    <w:rsid w:val="00235DA0"/>
    <w:rsid w:val="00235F7A"/>
    <w:rsid w:val="00236C87"/>
    <w:rsid w:val="00236D46"/>
    <w:rsid w:val="00237052"/>
    <w:rsid w:val="002375CC"/>
    <w:rsid w:val="00237B7E"/>
    <w:rsid w:val="00237C65"/>
    <w:rsid w:val="00237D69"/>
    <w:rsid w:val="0024077A"/>
    <w:rsid w:val="002411EF"/>
    <w:rsid w:val="00241444"/>
    <w:rsid w:val="00241983"/>
    <w:rsid w:val="00241E97"/>
    <w:rsid w:val="002427D8"/>
    <w:rsid w:val="00242A85"/>
    <w:rsid w:val="00242D01"/>
    <w:rsid w:val="00242E3B"/>
    <w:rsid w:val="00242E76"/>
    <w:rsid w:val="00243085"/>
    <w:rsid w:val="00243421"/>
    <w:rsid w:val="00244792"/>
    <w:rsid w:val="00244B47"/>
    <w:rsid w:val="00244F6B"/>
    <w:rsid w:val="00245320"/>
    <w:rsid w:val="00245478"/>
    <w:rsid w:val="00245653"/>
    <w:rsid w:val="00245747"/>
    <w:rsid w:val="00245A7B"/>
    <w:rsid w:val="00245B15"/>
    <w:rsid w:val="00245B9E"/>
    <w:rsid w:val="0024614A"/>
    <w:rsid w:val="00246336"/>
    <w:rsid w:val="00246594"/>
    <w:rsid w:val="002465C0"/>
    <w:rsid w:val="0024693C"/>
    <w:rsid w:val="00246940"/>
    <w:rsid w:val="00246B86"/>
    <w:rsid w:val="00246CD1"/>
    <w:rsid w:val="00246D61"/>
    <w:rsid w:val="00246DFF"/>
    <w:rsid w:val="00246F24"/>
    <w:rsid w:val="002473FC"/>
    <w:rsid w:val="0024740C"/>
    <w:rsid w:val="00247AA1"/>
    <w:rsid w:val="00250496"/>
    <w:rsid w:val="002507D4"/>
    <w:rsid w:val="00250997"/>
    <w:rsid w:val="00251545"/>
    <w:rsid w:val="002516DC"/>
    <w:rsid w:val="002519FF"/>
    <w:rsid w:val="00251FEC"/>
    <w:rsid w:val="002523CD"/>
    <w:rsid w:val="002529C5"/>
    <w:rsid w:val="00252AA5"/>
    <w:rsid w:val="00252DFD"/>
    <w:rsid w:val="00252F37"/>
    <w:rsid w:val="00252F54"/>
    <w:rsid w:val="00252F69"/>
    <w:rsid w:val="0025302E"/>
    <w:rsid w:val="002531E5"/>
    <w:rsid w:val="002533E3"/>
    <w:rsid w:val="00253B20"/>
    <w:rsid w:val="00253E76"/>
    <w:rsid w:val="00253ECA"/>
    <w:rsid w:val="002540B8"/>
    <w:rsid w:val="00254338"/>
    <w:rsid w:val="002545C0"/>
    <w:rsid w:val="002548A6"/>
    <w:rsid w:val="002548DF"/>
    <w:rsid w:val="002549B3"/>
    <w:rsid w:val="00254CAF"/>
    <w:rsid w:val="00254FBA"/>
    <w:rsid w:val="002552EA"/>
    <w:rsid w:val="00255428"/>
    <w:rsid w:val="002558DD"/>
    <w:rsid w:val="00256334"/>
    <w:rsid w:val="0025664E"/>
    <w:rsid w:val="002569B1"/>
    <w:rsid w:val="002569B4"/>
    <w:rsid w:val="00256E7B"/>
    <w:rsid w:val="002572E2"/>
    <w:rsid w:val="002579BC"/>
    <w:rsid w:val="00257C7D"/>
    <w:rsid w:val="00257FE7"/>
    <w:rsid w:val="002600A9"/>
    <w:rsid w:val="002605B6"/>
    <w:rsid w:val="00260A31"/>
    <w:rsid w:val="00260D36"/>
    <w:rsid w:val="002615DB"/>
    <w:rsid w:val="00261618"/>
    <w:rsid w:val="00261A6B"/>
    <w:rsid w:val="00262845"/>
    <w:rsid w:val="00262847"/>
    <w:rsid w:val="00262C01"/>
    <w:rsid w:val="0026317E"/>
    <w:rsid w:val="00263730"/>
    <w:rsid w:val="00263CE8"/>
    <w:rsid w:val="002640CC"/>
    <w:rsid w:val="0026427C"/>
    <w:rsid w:val="00264990"/>
    <w:rsid w:val="002649B3"/>
    <w:rsid w:val="0026507B"/>
    <w:rsid w:val="0026511D"/>
    <w:rsid w:val="002651A6"/>
    <w:rsid w:val="002653FE"/>
    <w:rsid w:val="002654A3"/>
    <w:rsid w:val="00265581"/>
    <w:rsid w:val="0026589F"/>
    <w:rsid w:val="002658C8"/>
    <w:rsid w:val="00265A1C"/>
    <w:rsid w:val="00265E05"/>
    <w:rsid w:val="00265E35"/>
    <w:rsid w:val="002664E8"/>
    <w:rsid w:val="0026650E"/>
    <w:rsid w:val="002665FF"/>
    <w:rsid w:val="00266621"/>
    <w:rsid w:val="00266F60"/>
    <w:rsid w:val="00267166"/>
    <w:rsid w:val="002677DA"/>
    <w:rsid w:val="00267FA3"/>
    <w:rsid w:val="00270068"/>
    <w:rsid w:val="0027028D"/>
    <w:rsid w:val="002705FB"/>
    <w:rsid w:val="0027095E"/>
    <w:rsid w:val="00270A80"/>
    <w:rsid w:val="00270DBD"/>
    <w:rsid w:val="00270E83"/>
    <w:rsid w:val="00271029"/>
    <w:rsid w:val="00271031"/>
    <w:rsid w:val="0027157E"/>
    <w:rsid w:val="0027183E"/>
    <w:rsid w:val="00271994"/>
    <w:rsid w:val="002719D8"/>
    <w:rsid w:val="00271F6D"/>
    <w:rsid w:val="002726A1"/>
    <w:rsid w:val="002729CC"/>
    <w:rsid w:val="00273157"/>
    <w:rsid w:val="00273202"/>
    <w:rsid w:val="0027394A"/>
    <w:rsid w:val="0027399C"/>
    <w:rsid w:val="00273AAA"/>
    <w:rsid w:val="00273BD1"/>
    <w:rsid w:val="00273F68"/>
    <w:rsid w:val="00274735"/>
    <w:rsid w:val="00274760"/>
    <w:rsid w:val="00274C83"/>
    <w:rsid w:val="002750D8"/>
    <w:rsid w:val="002754E2"/>
    <w:rsid w:val="00275BE8"/>
    <w:rsid w:val="0027662B"/>
    <w:rsid w:val="0027667D"/>
    <w:rsid w:val="002769F8"/>
    <w:rsid w:val="00276A16"/>
    <w:rsid w:val="00276A7E"/>
    <w:rsid w:val="00276E93"/>
    <w:rsid w:val="0027707D"/>
    <w:rsid w:val="00277C6A"/>
    <w:rsid w:val="00277ED7"/>
    <w:rsid w:val="00280652"/>
    <w:rsid w:val="0028077F"/>
    <w:rsid w:val="00280BF8"/>
    <w:rsid w:val="00282544"/>
    <w:rsid w:val="00282557"/>
    <w:rsid w:val="00282757"/>
    <w:rsid w:val="00282774"/>
    <w:rsid w:val="00283507"/>
    <w:rsid w:val="00283644"/>
    <w:rsid w:val="00283C2D"/>
    <w:rsid w:val="00283DCF"/>
    <w:rsid w:val="00284353"/>
    <w:rsid w:val="00284ABF"/>
    <w:rsid w:val="00284B75"/>
    <w:rsid w:val="00284E23"/>
    <w:rsid w:val="00284F32"/>
    <w:rsid w:val="00285261"/>
    <w:rsid w:val="00285961"/>
    <w:rsid w:val="002859E0"/>
    <w:rsid w:val="002861E6"/>
    <w:rsid w:val="002869F2"/>
    <w:rsid w:val="00286A31"/>
    <w:rsid w:val="0028717C"/>
    <w:rsid w:val="00287A68"/>
    <w:rsid w:val="00287B2F"/>
    <w:rsid w:val="00290329"/>
    <w:rsid w:val="00290360"/>
    <w:rsid w:val="0029052D"/>
    <w:rsid w:val="002906ED"/>
    <w:rsid w:val="00290A5C"/>
    <w:rsid w:val="00290BBE"/>
    <w:rsid w:val="00290C2E"/>
    <w:rsid w:val="00290C77"/>
    <w:rsid w:val="002914C0"/>
    <w:rsid w:val="00291511"/>
    <w:rsid w:val="002915AC"/>
    <w:rsid w:val="00291602"/>
    <w:rsid w:val="002919B2"/>
    <w:rsid w:val="00291B89"/>
    <w:rsid w:val="0029210C"/>
    <w:rsid w:val="002922EE"/>
    <w:rsid w:val="0029252B"/>
    <w:rsid w:val="002938F2"/>
    <w:rsid w:val="0029396C"/>
    <w:rsid w:val="00293E70"/>
    <w:rsid w:val="002941A3"/>
    <w:rsid w:val="00294208"/>
    <w:rsid w:val="002944EB"/>
    <w:rsid w:val="00294784"/>
    <w:rsid w:val="00294DAE"/>
    <w:rsid w:val="00295073"/>
    <w:rsid w:val="00295780"/>
    <w:rsid w:val="00295955"/>
    <w:rsid w:val="00295AFC"/>
    <w:rsid w:val="00295B8B"/>
    <w:rsid w:val="00296018"/>
    <w:rsid w:val="0029661E"/>
    <w:rsid w:val="0029697B"/>
    <w:rsid w:val="0029754D"/>
    <w:rsid w:val="00297E72"/>
    <w:rsid w:val="002A00CC"/>
    <w:rsid w:val="002A0929"/>
    <w:rsid w:val="002A0E8D"/>
    <w:rsid w:val="002A1390"/>
    <w:rsid w:val="002A1435"/>
    <w:rsid w:val="002A15C4"/>
    <w:rsid w:val="002A1790"/>
    <w:rsid w:val="002A19D5"/>
    <w:rsid w:val="002A1BD6"/>
    <w:rsid w:val="002A1FD7"/>
    <w:rsid w:val="002A26FE"/>
    <w:rsid w:val="002A294B"/>
    <w:rsid w:val="002A2B0F"/>
    <w:rsid w:val="002A384F"/>
    <w:rsid w:val="002A39C1"/>
    <w:rsid w:val="002A3E40"/>
    <w:rsid w:val="002A40D9"/>
    <w:rsid w:val="002A41E2"/>
    <w:rsid w:val="002A44EE"/>
    <w:rsid w:val="002A481F"/>
    <w:rsid w:val="002A484C"/>
    <w:rsid w:val="002A4D40"/>
    <w:rsid w:val="002A4E67"/>
    <w:rsid w:val="002A5043"/>
    <w:rsid w:val="002A5192"/>
    <w:rsid w:val="002A52EF"/>
    <w:rsid w:val="002A5483"/>
    <w:rsid w:val="002A5DDB"/>
    <w:rsid w:val="002A612A"/>
    <w:rsid w:val="002A6528"/>
    <w:rsid w:val="002A68CD"/>
    <w:rsid w:val="002A6FF1"/>
    <w:rsid w:val="002A724A"/>
    <w:rsid w:val="002A7920"/>
    <w:rsid w:val="002B031B"/>
    <w:rsid w:val="002B0B92"/>
    <w:rsid w:val="002B118F"/>
    <w:rsid w:val="002B1570"/>
    <w:rsid w:val="002B15A2"/>
    <w:rsid w:val="002B1702"/>
    <w:rsid w:val="002B187A"/>
    <w:rsid w:val="002B1ADE"/>
    <w:rsid w:val="002B2255"/>
    <w:rsid w:val="002B2833"/>
    <w:rsid w:val="002B2D4F"/>
    <w:rsid w:val="002B2E28"/>
    <w:rsid w:val="002B3AB8"/>
    <w:rsid w:val="002B3C02"/>
    <w:rsid w:val="002B405F"/>
    <w:rsid w:val="002B4143"/>
    <w:rsid w:val="002B41CC"/>
    <w:rsid w:val="002B4325"/>
    <w:rsid w:val="002B43ED"/>
    <w:rsid w:val="002B53CC"/>
    <w:rsid w:val="002B5765"/>
    <w:rsid w:val="002B5B59"/>
    <w:rsid w:val="002B63C7"/>
    <w:rsid w:val="002B68EE"/>
    <w:rsid w:val="002B6D35"/>
    <w:rsid w:val="002B6F7B"/>
    <w:rsid w:val="002B701F"/>
    <w:rsid w:val="002B72F0"/>
    <w:rsid w:val="002B793C"/>
    <w:rsid w:val="002B7ACC"/>
    <w:rsid w:val="002B7CD2"/>
    <w:rsid w:val="002B7DF9"/>
    <w:rsid w:val="002B7FCA"/>
    <w:rsid w:val="002B7FEF"/>
    <w:rsid w:val="002C000D"/>
    <w:rsid w:val="002C0088"/>
    <w:rsid w:val="002C040F"/>
    <w:rsid w:val="002C0496"/>
    <w:rsid w:val="002C08ED"/>
    <w:rsid w:val="002C1145"/>
    <w:rsid w:val="002C11A1"/>
    <w:rsid w:val="002C15C5"/>
    <w:rsid w:val="002C18D2"/>
    <w:rsid w:val="002C1C2A"/>
    <w:rsid w:val="002C1D63"/>
    <w:rsid w:val="002C22A9"/>
    <w:rsid w:val="002C2975"/>
    <w:rsid w:val="002C2AB6"/>
    <w:rsid w:val="002C3830"/>
    <w:rsid w:val="002C3948"/>
    <w:rsid w:val="002C3DE5"/>
    <w:rsid w:val="002C408E"/>
    <w:rsid w:val="002C45D4"/>
    <w:rsid w:val="002C4DD8"/>
    <w:rsid w:val="002C4FCA"/>
    <w:rsid w:val="002C5438"/>
    <w:rsid w:val="002C563B"/>
    <w:rsid w:val="002C5777"/>
    <w:rsid w:val="002C578E"/>
    <w:rsid w:val="002C580B"/>
    <w:rsid w:val="002C60F7"/>
    <w:rsid w:val="002C622B"/>
    <w:rsid w:val="002C6480"/>
    <w:rsid w:val="002C6537"/>
    <w:rsid w:val="002C6CC2"/>
    <w:rsid w:val="002C76B5"/>
    <w:rsid w:val="002C791C"/>
    <w:rsid w:val="002C7955"/>
    <w:rsid w:val="002C799F"/>
    <w:rsid w:val="002C7A89"/>
    <w:rsid w:val="002C7DFE"/>
    <w:rsid w:val="002D0221"/>
    <w:rsid w:val="002D0404"/>
    <w:rsid w:val="002D04FB"/>
    <w:rsid w:val="002D079B"/>
    <w:rsid w:val="002D0E7C"/>
    <w:rsid w:val="002D1134"/>
    <w:rsid w:val="002D1718"/>
    <w:rsid w:val="002D1A3D"/>
    <w:rsid w:val="002D1F0E"/>
    <w:rsid w:val="002D227E"/>
    <w:rsid w:val="002D22A6"/>
    <w:rsid w:val="002D251C"/>
    <w:rsid w:val="002D2776"/>
    <w:rsid w:val="002D2872"/>
    <w:rsid w:val="002D2B77"/>
    <w:rsid w:val="002D2C2F"/>
    <w:rsid w:val="002D34E3"/>
    <w:rsid w:val="002D375C"/>
    <w:rsid w:val="002D3870"/>
    <w:rsid w:val="002D3972"/>
    <w:rsid w:val="002D4301"/>
    <w:rsid w:val="002D48CC"/>
    <w:rsid w:val="002D4947"/>
    <w:rsid w:val="002D4C84"/>
    <w:rsid w:val="002D4D88"/>
    <w:rsid w:val="002D4DF3"/>
    <w:rsid w:val="002D5012"/>
    <w:rsid w:val="002D558C"/>
    <w:rsid w:val="002D565B"/>
    <w:rsid w:val="002D5AAC"/>
    <w:rsid w:val="002D5B02"/>
    <w:rsid w:val="002D5E5C"/>
    <w:rsid w:val="002D6167"/>
    <w:rsid w:val="002D63F7"/>
    <w:rsid w:val="002D65FC"/>
    <w:rsid w:val="002D6978"/>
    <w:rsid w:val="002D6AED"/>
    <w:rsid w:val="002D6DE7"/>
    <w:rsid w:val="002D6F8E"/>
    <w:rsid w:val="002D701F"/>
    <w:rsid w:val="002D721D"/>
    <w:rsid w:val="002D726B"/>
    <w:rsid w:val="002D77D6"/>
    <w:rsid w:val="002D796D"/>
    <w:rsid w:val="002D7A0A"/>
    <w:rsid w:val="002E00B0"/>
    <w:rsid w:val="002E02D6"/>
    <w:rsid w:val="002E0496"/>
    <w:rsid w:val="002E052B"/>
    <w:rsid w:val="002E0713"/>
    <w:rsid w:val="002E0EC5"/>
    <w:rsid w:val="002E100B"/>
    <w:rsid w:val="002E120B"/>
    <w:rsid w:val="002E1E32"/>
    <w:rsid w:val="002E291A"/>
    <w:rsid w:val="002E35B2"/>
    <w:rsid w:val="002E37A8"/>
    <w:rsid w:val="002E383C"/>
    <w:rsid w:val="002E3A33"/>
    <w:rsid w:val="002E3BF7"/>
    <w:rsid w:val="002E426F"/>
    <w:rsid w:val="002E4A2E"/>
    <w:rsid w:val="002E4B82"/>
    <w:rsid w:val="002E4C77"/>
    <w:rsid w:val="002E4CA0"/>
    <w:rsid w:val="002E546C"/>
    <w:rsid w:val="002E598B"/>
    <w:rsid w:val="002E5C76"/>
    <w:rsid w:val="002E5C80"/>
    <w:rsid w:val="002E5D58"/>
    <w:rsid w:val="002E5F83"/>
    <w:rsid w:val="002E6172"/>
    <w:rsid w:val="002E69A0"/>
    <w:rsid w:val="002E6C99"/>
    <w:rsid w:val="002E6F88"/>
    <w:rsid w:val="002E6FE5"/>
    <w:rsid w:val="002E73CA"/>
    <w:rsid w:val="002E74A4"/>
    <w:rsid w:val="002E74DE"/>
    <w:rsid w:val="002E778B"/>
    <w:rsid w:val="002E7C2C"/>
    <w:rsid w:val="002E7E42"/>
    <w:rsid w:val="002E7EC0"/>
    <w:rsid w:val="002F0367"/>
    <w:rsid w:val="002F0573"/>
    <w:rsid w:val="002F0AE2"/>
    <w:rsid w:val="002F0C5D"/>
    <w:rsid w:val="002F0CE0"/>
    <w:rsid w:val="002F0E50"/>
    <w:rsid w:val="002F1396"/>
    <w:rsid w:val="002F1AF8"/>
    <w:rsid w:val="002F1B85"/>
    <w:rsid w:val="002F1C89"/>
    <w:rsid w:val="002F2038"/>
    <w:rsid w:val="002F2362"/>
    <w:rsid w:val="002F25CD"/>
    <w:rsid w:val="002F384B"/>
    <w:rsid w:val="002F3AFD"/>
    <w:rsid w:val="002F3D95"/>
    <w:rsid w:val="002F4053"/>
    <w:rsid w:val="002F41F1"/>
    <w:rsid w:val="002F441E"/>
    <w:rsid w:val="002F4DC4"/>
    <w:rsid w:val="002F4E36"/>
    <w:rsid w:val="002F4FC0"/>
    <w:rsid w:val="002F52DD"/>
    <w:rsid w:val="002F5364"/>
    <w:rsid w:val="002F54DE"/>
    <w:rsid w:val="002F55DB"/>
    <w:rsid w:val="002F5B08"/>
    <w:rsid w:val="002F5B81"/>
    <w:rsid w:val="002F605C"/>
    <w:rsid w:val="002F694A"/>
    <w:rsid w:val="002F69BD"/>
    <w:rsid w:val="002F6DA5"/>
    <w:rsid w:val="002F722E"/>
    <w:rsid w:val="002F7748"/>
    <w:rsid w:val="002F77A4"/>
    <w:rsid w:val="002F79A2"/>
    <w:rsid w:val="002F7D29"/>
    <w:rsid w:val="0030029B"/>
    <w:rsid w:val="00300A99"/>
    <w:rsid w:val="00300CFD"/>
    <w:rsid w:val="0030157C"/>
    <w:rsid w:val="0030172B"/>
    <w:rsid w:val="003017E2"/>
    <w:rsid w:val="003018AE"/>
    <w:rsid w:val="00302232"/>
    <w:rsid w:val="0030272C"/>
    <w:rsid w:val="00303173"/>
    <w:rsid w:val="0030324C"/>
    <w:rsid w:val="00303A35"/>
    <w:rsid w:val="00303AF0"/>
    <w:rsid w:val="003044FD"/>
    <w:rsid w:val="00304DF8"/>
    <w:rsid w:val="00305923"/>
    <w:rsid w:val="00305C3A"/>
    <w:rsid w:val="00305C97"/>
    <w:rsid w:val="003065A0"/>
    <w:rsid w:val="00306686"/>
    <w:rsid w:val="00306F25"/>
    <w:rsid w:val="00307524"/>
    <w:rsid w:val="00307A70"/>
    <w:rsid w:val="00307DB4"/>
    <w:rsid w:val="00307F45"/>
    <w:rsid w:val="00307FE8"/>
    <w:rsid w:val="00310089"/>
    <w:rsid w:val="00310BCA"/>
    <w:rsid w:val="00310E48"/>
    <w:rsid w:val="00311650"/>
    <w:rsid w:val="00311719"/>
    <w:rsid w:val="00312077"/>
    <w:rsid w:val="003120D4"/>
    <w:rsid w:val="00312279"/>
    <w:rsid w:val="00312362"/>
    <w:rsid w:val="003124A0"/>
    <w:rsid w:val="00313098"/>
    <w:rsid w:val="00313211"/>
    <w:rsid w:val="003138C8"/>
    <w:rsid w:val="00313BBB"/>
    <w:rsid w:val="0031451A"/>
    <w:rsid w:val="003145F3"/>
    <w:rsid w:val="00314C3A"/>
    <w:rsid w:val="0031505A"/>
    <w:rsid w:val="0031505F"/>
    <w:rsid w:val="00315FC1"/>
    <w:rsid w:val="003160A5"/>
    <w:rsid w:val="003161D6"/>
    <w:rsid w:val="00316358"/>
    <w:rsid w:val="0031647A"/>
    <w:rsid w:val="00316514"/>
    <w:rsid w:val="00316667"/>
    <w:rsid w:val="003168A7"/>
    <w:rsid w:val="003169CB"/>
    <w:rsid w:val="00316A65"/>
    <w:rsid w:val="00316C8A"/>
    <w:rsid w:val="00316C8F"/>
    <w:rsid w:val="00316E05"/>
    <w:rsid w:val="0031720F"/>
    <w:rsid w:val="00317354"/>
    <w:rsid w:val="00317644"/>
    <w:rsid w:val="00317906"/>
    <w:rsid w:val="00317B98"/>
    <w:rsid w:val="00317F14"/>
    <w:rsid w:val="0032016B"/>
    <w:rsid w:val="003214C9"/>
    <w:rsid w:val="003217E9"/>
    <w:rsid w:val="003218D9"/>
    <w:rsid w:val="00322136"/>
    <w:rsid w:val="003221EB"/>
    <w:rsid w:val="0032238A"/>
    <w:rsid w:val="0032287D"/>
    <w:rsid w:val="003229F4"/>
    <w:rsid w:val="00322A73"/>
    <w:rsid w:val="00322D07"/>
    <w:rsid w:val="00323172"/>
    <w:rsid w:val="003234EB"/>
    <w:rsid w:val="0032350C"/>
    <w:rsid w:val="003236C8"/>
    <w:rsid w:val="003238D7"/>
    <w:rsid w:val="00323A51"/>
    <w:rsid w:val="00323C5A"/>
    <w:rsid w:val="003247F0"/>
    <w:rsid w:val="00324B21"/>
    <w:rsid w:val="00324E62"/>
    <w:rsid w:val="00325046"/>
    <w:rsid w:val="003251E7"/>
    <w:rsid w:val="003256C1"/>
    <w:rsid w:val="00325799"/>
    <w:rsid w:val="0032599C"/>
    <w:rsid w:val="00325D42"/>
    <w:rsid w:val="00325D74"/>
    <w:rsid w:val="00325FA0"/>
    <w:rsid w:val="003260A9"/>
    <w:rsid w:val="00326596"/>
    <w:rsid w:val="0032682B"/>
    <w:rsid w:val="00326DD3"/>
    <w:rsid w:val="0032705B"/>
    <w:rsid w:val="003271DE"/>
    <w:rsid w:val="00327A33"/>
    <w:rsid w:val="00327D66"/>
    <w:rsid w:val="00327F43"/>
    <w:rsid w:val="00330727"/>
    <w:rsid w:val="00330A4F"/>
    <w:rsid w:val="00330B00"/>
    <w:rsid w:val="00330F0C"/>
    <w:rsid w:val="00331006"/>
    <w:rsid w:val="003310EB"/>
    <w:rsid w:val="00331201"/>
    <w:rsid w:val="0033172A"/>
    <w:rsid w:val="00331826"/>
    <w:rsid w:val="00332181"/>
    <w:rsid w:val="003321CD"/>
    <w:rsid w:val="003323EC"/>
    <w:rsid w:val="0033267F"/>
    <w:rsid w:val="003326A3"/>
    <w:rsid w:val="003335A0"/>
    <w:rsid w:val="00333862"/>
    <w:rsid w:val="00333DD2"/>
    <w:rsid w:val="00333DED"/>
    <w:rsid w:val="00333E85"/>
    <w:rsid w:val="00334FAF"/>
    <w:rsid w:val="00334FD2"/>
    <w:rsid w:val="003352CF"/>
    <w:rsid w:val="003353FA"/>
    <w:rsid w:val="00335849"/>
    <w:rsid w:val="00335AA8"/>
    <w:rsid w:val="0033645C"/>
    <w:rsid w:val="00336CDC"/>
    <w:rsid w:val="00336DDE"/>
    <w:rsid w:val="00336DFA"/>
    <w:rsid w:val="00336EB1"/>
    <w:rsid w:val="00337BE6"/>
    <w:rsid w:val="00337C4B"/>
    <w:rsid w:val="0034016F"/>
    <w:rsid w:val="003404D5"/>
    <w:rsid w:val="00340713"/>
    <w:rsid w:val="0034090E"/>
    <w:rsid w:val="00340EDF"/>
    <w:rsid w:val="00340FE9"/>
    <w:rsid w:val="0034137C"/>
    <w:rsid w:val="00341718"/>
    <w:rsid w:val="00341C52"/>
    <w:rsid w:val="00341E70"/>
    <w:rsid w:val="00341ED7"/>
    <w:rsid w:val="003426CF"/>
    <w:rsid w:val="0034270E"/>
    <w:rsid w:val="0034285D"/>
    <w:rsid w:val="00342B1E"/>
    <w:rsid w:val="00342E0E"/>
    <w:rsid w:val="00342F3D"/>
    <w:rsid w:val="003439C2"/>
    <w:rsid w:val="00343AF4"/>
    <w:rsid w:val="00343BAF"/>
    <w:rsid w:val="00344167"/>
    <w:rsid w:val="003442AA"/>
    <w:rsid w:val="00344FCB"/>
    <w:rsid w:val="00345739"/>
    <w:rsid w:val="00346050"/>
    <w:rsid w:val="00346907"/>
    <w:rsid w:val="00346EFC"/>
    <w:rsid w:val="00347020"/>
    <w:rsid w:val="00347190"/>
    <w:rsid w:val="003474EA"/>
    <w:rsid w:val="003475E6"/>
    <w:rsid w:val="0034793B"/>
    <w:rsid w:val="00347A03"/>
    <w:rsid w:val="00350003"/>
    <w:rsid w:val="003500A9"/>
    <w:rsid w:val="003504C1"/>
    <w:rsid w:val="0035051F"/>
    <w:rsid w:val="003507E3"/>
    <w:rsid w:val="00351120"/>
    <w:rsid w:val="0035116B"/>
    <w:rsid w:val="003516D3"/>
    <w:rsid w:val="0035199F"/>
    <w:rsid w:val="00351F78"/>
    <w:rsid w:val="00352FBA"/>
    <w:rsid w:val="003532C2"/>
    <w:rsid w:val="003535D6"/>
    <w:rsid w:val="00354160"/>
    <w:rsid w:val="003542E6"/>
    <w:rsid w:val="0035434D"/>
    <w:rsid w:val="00354428"/>
    <w:rsid w:val="00354450"/>
    <w:rsid w:val="00354550"/>
    <w:rsid w:val="00354D28"/>
    <w:rsid w:val="003551FC"/>
    <w:rsid w:val="00355351"/>
    <w:rsid w:val="003559D3"/>
    <w:rsid w:val="00355C51"/>
    <w:rsid w:val="00355D42"/>
    <w:rsid w:val="00356639"/>
    <w:rsid w:val="003569F2"/>
    <w:rsid w:val="00356A7E"/>
    <w:rsid w:val="00357111"/>
    <w:rsid w:val="003576B5"/>
    <w:rsid w:val="00357AFA"/>
    <w:rsid w:val="00357BDF"/>
    <w:rsid w:val="003600B1"/>
    <w:rsid w:val="003604F0"/>
    <w:rsid w:val="00360554"/>
    <w:rsid w:val="00360AE5"/>
    <w:rsid w:val="00360E2A"/>
    <w:rsid w:val="003611C6"/>
    <w:rsid w:val="00361F63"/>
    <w:rsid w:val="003626CB"/>
    <w:rsid w:val="0036280D"/>
    <w:rsid w:val="00362906"/>
    <w:rsid w:val="00363464"/>
    <w:rsid w:val="0036385B"/>
    <w:rsid w:val="003641F0"/>
    <w:rsid w:val="00364E58"/>
    <w:rsid w:val="00365E2F"/>
    <w:rsid w:val="00365FAA"/>
    <w:rsid w:val="003664EE"/>
    <w:rsid w:val="003664F2"/>
    <w:rsid w:val="0036706F"/>
    <w:rsid w:val="0036756D"/>
    <w:rsid w:val="003677FA"/>
    <w:rsid w:val="00367904"/>
    <w:rsid w:val="00367DF1"/>
    <w:rsid w:val="00370352"/>
    <w:rsid w:val="0037043A"/>
    <w:rsid w:val="00370730"/>
    <w:rsid w:val="00370BF4"/>
    <w:rsid w:val="00370D6F"/>
    <w:rsid w:val="0037126E"/>
    <w:rsid w:val="0037142B"/>
    <w:rsid w:val="003717BC"/>
    <w:rsid w:val="00371817"/>
    <w:rsid w:val="00371DDE"/>
    <w:rsid w:val="00372727"/>
    <w:rsid w:val="00372728"/>
    <w:rsid w:val="00372931"/>
    <w:rsid w:val="00372E68"/>
    <w:rsid w:val="00373627"/>
    <w:rsid w:val="00373A67"/>
    <w:rsid w:val="00373AF2"/>
    <w:rsid w:val="00373B3E"/>
    <w:rsid w:val="00373C98"/>
    <w:rsid w:val="003744C9"/>
    <w:rsid w:val="00374509"/>
    <w:rsid w:val="00374912"/>
    <w:rsid w:val="00374A16"/>
    <w:rsid w:val="00374BC4"/>
    <w:rsid w:val="00374BEF"/>
    <w:rsid w:val="00374CBA"/>
    <w:rsid w:val="00374FE3"/>
    <w:rsid w:val="003750E9"/>
    <w:rsid w:val="00375205"/>
    <w:rsid w:val="00375553"/>
    <w:rsid w:val="00375AD6"/>
    <w:rsid w:val="00375AE4"/>
    <w:rsid w:val="00376714"/>
    <w:rsid w:val="00376C67"/>
    <w:rsid w:val="00376F1F"/>
    <w:rsid w:val="00377061"/>
    <w:rsid w:val="0037763A"/>
    <w:rsid w:val="00377692"/>
    <w:rsid w:val="00377A50"/>
    <w:rsid w:val="00380A56"/>
    <w:rsid w:val="00381839"/>
    <w:rsid w:val="00381964"/>
    <w:rsid w:val="00381F8B"/>
    <w:rsid w:val="00382029"/>
    <w:rsid w:val="003821A5"/>
    <w:rsid w:val="00382A32"/>
    <w:rsid w:val="00382D01"/>
    <w:rsid w:val="00382EAC"/>
    <w:rsid w:val="00383620"/>
    <w:rsid w:val="003836CF"/>
    <w:rsid w:val="003839BC"/>
    <w:rsid w:val="00383AF7"/>
    <w:rsid w:val="00383FF4"/>
    <w:rsid w:val="003841F0"/>
    <w:rsid w:val="00384E4B"/>
    <w:rsid w:val="00384EA9"/>
    <w:rsid w:val="00385F23"/>
    <w:rsid w:val="0038621D"/>
    <w:rsid w:val="003867ED"/>
    <w:rsid w:val="00386816"/>
    <w:rsid w:val="003869AC"/>
    <w:rsid w:val="003869CC"/>
    <w:rsid w:val="00386C71"/>
    <w:rsid w:val="00387224"/>
    <w:rsid w:val="00387323"/>
    <w:rsid w:val="00387A24"/>
    <w:rsid w:val="00390058"/>
    <w:rsid w:val="00390F36"/>
    <w:rsid w:val="00391425"/>
    <w:rsid w:val="00391765"/>
    <w:rsid w:val="003919EE"/>
    <w:rsid w:val="00392030"/>
    <w:rsid w:val="0039211F"/>
    <w:rsid w:val="003923A3"/>
    <w:rsid w:val="003924B8"/>
    <w:rsid w:val="003928BC"/>
    <w:rsid w:val="00392A13"/>
    <w:rsid w:val="00392E88"/>
    <w:rsid w:val="00393142"/>
    <w:rsid w:val="003931C3"/>
    <w:rsid w:val="0039325A"/>
    <w:rsid w:val="003932AF"/>
    <w:rsid w:val="003934FB"/>
    <w:rsid w:val="003935E2"/>
    <w:rsid w:val="00393A4B"/>
    <w:rsid w:val="00393C0D"/>
    <w:rsid w:val="00393D6B"/>
    <w:rsid w:val="00393E42"/>
    <w:rsid w:val="00393F74"/>
    <w:rsid w:val="00394913"/>
    <w:rsid w:val="00394B58"/>
    <w:rsid w:val="00394D67"/>
    <w:rsid w:val="0039581C"/>
    <w:rsid w:val="00396789"/>
    <w:rsid w:val="00396972"/>
    <w:rsid w:val="00396C31"/>
    <w:rsid w:val="003971BC"/>
    <w:rsid w:val="003976AC"/>
    <w:rsid w:val="00397AC5"/>
    <w:rsid w:val="00397BB0"/>
    <w:rsid w:val="00397C9B"/>
    <w:rsid w:val="00397D51"/>
    <w:rsid w:val="003A03B7"/>
    <w:rsid w:val="003A09D2"/>
    <w:rsid w:val="003A0D13"/>
    <w:rsid w:val="003A0E03"/>
    <w:rsid w:val="003A1313"/>
    <w:rsid w:val="003A1696"/>
    <w:rsid w:val="003A18F9"/>
    <w:rsid w:val="003A1E84"/>
    <w:rsid w:val="003A2133"/>
    <w:rsid w:val="003A2319"/>
    <w:rsid w:val="003A26CB"/>
    <w:rsid w:val="003A2C17"/>
    <w:rsid w:val="003A2CA7"/>
    <w:rsid w:val="003A2CED"/>
    <w:rsid w:val="003A3AFE"/>
    <w:rsid w:val="003A3B77"/>
    <w:rsid w:val="003A3E12"/>
    <w:rsid w:val="003A4274"/>
    <w:rsid w:val="003A4288"/>
    <w:rsid w:val="003A436C"/>
    <w:rsid w:val="003A4AA6"/>
    <w:rsid w:val="003A4BDF"/>
    <w:rsid w:val="003A507C"/>
    <w:rsid w:val="003A5631"/>
    <w:rsid w:val="003A569C"/>
    <w:rsid w:val="003A590D"/>
    <w:rsid w:val="003A5ACC"/>
    <w:rsid w:val="003A5BBC"/>
    <w:rsid w:val="003A5CEF"/>
    <w:rsid w:val="003A6161"/>
    <w:rsid w:val="003A6F46"/>
    <w:rsid w:val="003A6F4D"/>
    <w:rsid w:val="003A70EA"/>
    <w:rsid w:val="003A720C"/>
    <w:rsid w:val="003A72FE"/>
    <w:rsid w:val="003A7579"/>
    <w:rsid w:val="003B023C"/>
    <w:rsid w:val="003B0D09"/>
    <w:rsid w:val="003B1202"/>
    <w:rsid w:val="003B1215"/>
    <w:rsid w:val="003B141D"/>
    <w:rsid w:val="003B17BE"/>
    <w:rsid w:val="003B1A96"/>
    <w:rsid w:val="003B2120"/>
    <w:rsid w:val="003B247F"/>
    <w:rsid w:val="003B26D3"/>
    <w:rsid w:val="003B27ED"/>
    <w:rsid w:val="003B2AA0"/>
    <w:rsid w:val="003B3318"/>
    <w:rsid w:val="003B3591"/>
    <w:rsid w:val="003B3F2C"/>
    <w:rsid w:val="003B4002"/>
    <w:rsid w:val="003B4299"/>
    <w:rsid w:val="003B4E0C"/>
    <w:rsid w:val="003B4EBB"/>
    <w:rsid w:val="003B59E1"/>
    <w:rsid w:val="003B5E69"/>
    <w:rsid w:val="003B603D"/>
    <w:rsid w:val="003B6574"/>
    <w:rsid w:val="003B684E"/>
    <w:rsid w:val="003B6931"/>
    <w:rsid w:val="003B6E57"/>
    <w:rsid w:val="003B6E7E"/>
    <w:rsid w:val="003B75A4"/>
    <w:rsid w:val="003B75DB"/>
    <w:rsid w:val="003C01E5"/>
    <w:rsid w:val="003C02D9"/>
    <w:rsid w:val="003C0C58"/>
    <w:rsid w:val="003C1046"/>
    <w:rsid w:val="003C13E7"/>
    <w:rsid w:val="003C1B07"/>
    <w:rsid w:val="003C22C9"/>
    <w:rsid w:val="003C2A4B"/>
    <w:rsid w:val="003C35AA"/>
    <w:rsid w:val="003C382D"/>
    <w:rsid w:val="003C4124"/>
    <w:rsid w:val="003C41EA"/>
    <w:rsid w:val="003C46F2"/>
    <w:rsid w:val="003C4853"/>
    <w:rsid w:val="003C4BD3"/>
    <w:rsid w:val="003C4C73"/>
    <w:rsid w:val="003C505C"/>
    <w:rsid w:val="003C600B"/>
    <w:rsid w:val="003C66E2"/>
    <w:rsid w:val="003C6726"/>
    <w:rsid w:val="003C6DDE"/>
    <w:rsid w:val="003C7014"/>
    <w:rsid w:val="003C7117"/>
    <w:rsid w:val="003C7210"/>
    <w:rsid w:val="003C74B2"/>
    <w:rsid w:val="003C751D"/>
    <w:rsid w:val="003C76AA"/>
    <w:rsid w:val="003C78C2"/>
    <w:rsid w:val="003C7A2E"/>
    <w:rsid w:val="003C7A7F"/>
    <w:rsid w:val="003C7E13"/>
    <w:rsid w:val="003C7E83"/>
    <w:rsid w:val="003D0009"/>
    <w:rsid w:val="003D0420"/>
    <w:rsid w:val="003D0573"/>
    <w:rsid w:val="003D07A9"/>
    <w:rsid w:val="003D123B"/>
    <w:rsid w:val="003D162E"/>
    <w:rsid w:val="003D1D31"/>
    <w:rsid w:val="003D2B80"/>
    <w:rsid w:val="003D2CFC"/>
    <w:rsid w:val="003D2FB8"/>
    <w:rsid w:val="003D370C"/>
    <w:rsid w:val="003D3889"/>
    <w:rsid w:val="003D3E7E"/>
    <w:rsid w:val="003D44BB"/>
    <w:rsid w:val="003D4EDE"/>
    <w:rsid w:val="003D514E"/>
    <w:rsid w:val="003D57AE"/>
    <w:rsid w:val="003D57C6"/>
    <w:rsid w:val="003D5832"/>
    <w:rsid w:val="003D5D98"/>
    <w:rsid w:val="003D66D6"/>
    <w:rsid w:val="003D696D"/>
    <w:rsid w:val="003D7AFD"/>
    <w:rsid w:val="003E0098"/>
    <w:rsid w:val="003E00D6"/>
    <w:rsid w:val="003E04EA"/>
    <w:rsid w:val="003E0D74"/>
    <w:rsid w:val="003E0E75"/>
    <w:rsid w:val="003E1173"/>
    <w:rsid w:val="003E15B3"/>
    <w:rsid w:val="003E1F60"/>
    <w:rsid w:val="003E20C6"/>
    <w:rsid w:val="003E2785"/>
    <w:rsid w:val="003E3435"/>
    <w:rsid w:val="003E3637"/>
    <w:rsid w:val="003E436A"/>
    <w:rsid w:val="003E47D9"/>
    <w:rsid w:val="003E4998"/>
    <w:rsid w:val="003E4A08"/>
    <w:rsid w:val="003E53AA"/>
    <w:rsid w:val="003E591B"/>
    <w:rsid w:val="003E5DA7"/>
    <w:rsid w:val="003E611F"/>
    <w:rsid w:val="003E6395"/>
    <w:rsid w:val="003E6854"/>
    <w:rsid w:val="003E68FA"/>
    <w:rsid w:val="003E6D2B"/>
    <w:rsid w:val="003E6DAA"/>
    <w:rsid w:val="003E7235"/>
    <w:rsid w:val="003E730B"/>
    <w:rsid w:val="003E75A7"/>
    <w:rsid w:val="003E7757"/>
    <w:rsid w:val="003E7858"/>
    <w:rsid w:val="003E79FA"/>
    <w:rsid w:val="003E7B78"/>
    <w:rsid w:val="003F0AE6"/>
    <w:rsid w:val="003F0D7B"/>
    <w:rsid w:val="003F122F"/>
    <w:rsid w:val="003F125B"/>
    <w:rsid w:val="003F13AE"/>
    <w:rsid w:val="003F1673"/>
    <w:rsid w:val="003F16C6"/>
    <w:rsid w:val="003F1750"/>
    <w:rsid w:val="003F18AE"/>
    <w:rsid w:val="003F1EA0"/>
    <w:rsid w:val="003F293E"/>
    <w:rsid w:val="003F2AD5"/>
    <w:rsid w:val="003F2C10"/>
    <w:rsid w:val="003F2DD1"/>
    <w:rsid w:val="003F2F4D"/>
    <w:rsid w:val="003F31CA"/>
    <w:rsid w:val="003F31FE"/>
    <w:rsid w:val="003F351A"/>
    <w:rsid w:val="003F386F"/>
    <w:rsid w:val="003F388C"/>
    <w:rsid w:val="003F391E"/>
    <w:rsid w:val="003F3C8B"/>
    <w:rsid w:val="003F412E"/>
    <w:rsid w:val="003F44B2"/>
    <w:rsid w:val="003F4C77"/>
    <w:rsid w:val="003F4EDC"/>
    <w:rsid w:val="003F536C"/>
    <w:rsid w:val="003F54AA"/>
    <w:rsid w:val="003F55B8"/>
    <w:rsid w:val="003F589A"/>
    <w:rsid w:val="003F5E29"/>
    <w:rsid w:val="003F5F16"/>
    <w:rsid w:val="003F5FAA"/>
    <w:rsid w:val="003F6274"/>
    <w:rsid w:val="003F6778"/>
    <w:rsid w:val="003F7045"/>
    <w:rsid w:val="003F7997"/>
    <w:rsid w:val="004004ED"/>
    <w:rsid w:val="004006C4"/>
    <w:rsid w:val="0040120D"/>
    <w:rsid w:val="00401339"/>
    <w:rsid w:val="004019A7"/>
    <w:rsid w:val="004019C4"/>
    <w:rsid w:val="00401DB5"/>
    <w:rsid w:val="004022D7"/>
    <w:rsid w:val="00402413"/>
    <w:rsid w:val="004027D8"/>
    <w:rsid w:val="00402871"/>
    <w:rsid w:val="00402939"/>
    <w:rsid w:val="00402DFB"/>
    <w:rsid w:val="00403007"/>
    <w:rsid w:val="004030C4"/>
    <w:rsid w:val="00403157"/>
    <w:rsid w:val="00403329"/>
    <w:rsid w:val="0040401A"/>
    <w:rsid w:val="00404202"/>
    <w:rsid w:val="0040474B"/>
    <w:rsid w:val="00404F61"/>
    <w:rsid w:val="00405287"/>
    <w:rsid w:val="00405E87"/>
    <w:rsid w:val="004066DB"/>
    <w:rsid w:val="0040677B"/>
    <w:rsid w:val="0040691F"/>
    <w:rsid w:val="00406D23"/>
    <w:rsid w:val="004077CC"/>
    <w:rsid w:val="0040782B"/>
    <w:rsid w:val="00407E1E"/>
    <w:rsid w:val="00410074"/>
    <w:rsid w:val="00410224"/>
    <w:rsid w:val="00410251"/>
    <w:rsid w:val="004103B2"/>
    <w:rsid w:val="004104CC"/>
    <w:rsid w:val="004105C7"/>
    <w:rsid w:val="0041095D"/>
    <w:rsid w:val="00410EEE"/>
    <w:rsid w:val="00410F9E"/>
    <w:rsid w:val="00411278"/>
    <w:rsid w:val="00411350"/>
    <w:rsid w:val="0041240E"/>
    <w:rsid w:val="0041266A"/>
    <w:rsid w:val="00412701"/>
    <w:rsid w:val="00412A30"/>
    <w:rsid w:val="00412A7B"/>
    <w:rsid w:val="00412BAC"/>
    <w:rsid w:val="00412BC9"/>
    <w:rsid w:val="00412EB7"/>
    <w:rsid w:val="00413118"/>
    <w:rsid w:val="00413C41"/>
    <w:rsid w:val="00413D68"/>
    <w:rsid w:val="00413F19"/>
    <w:rsid w:val="0041413A"/>
    <w:rsid w:val="00414660"/>
    <w:rsid w:val="004146D5"/>
    <w:rsid w:val="00414C3F"/>
    <w:rsid w:val="004155FF"/>
    <w:rsid w:val="00415625"/>
    <w:rsid w:val="00415B93"/>
    <w:rsid w:val="00415BDE"/>
    <w:rsid w:val="00415C1F"/>
    <w:rsid w:val="00416EFD"/>
    <w:rsid w:val="00417849"/>
    <w:rsid w:val="00420369"/>
    <w:rsid w:val="0042051A"/>
    <w:rsid w:val="004208C3"/>
    <w:rsid w:val="00420FC8"/>
    <w:rsid w:val="00421200"/>
    <w:rsid w:val="00421308"/>
    <w:rsid w:val="00421963"/>
    <w:rsid w:val="00421C7C"/>
    <w:rsid w:val="00422207"/>
    <w:rsid w:val="0042220E"/>
    <w:rsid w:val="0042222A"/>
    <w:rsid w:val="00423162"/>
    <w:rsid w:val="00423357"/>
    <w:rsid w:val="00423BF5"/>
    <w:rsid w:val="00423C70"/>
    <w:rsid w:val="00423DED"/>
    <w:rsid w:val="004240C9"/>
    <w:rsid w:val="00424FA8"/>
    <w:rsid w:val="004250CD"/>
    <w:rsid w:val="0042510C"/>
    <w:rsid w:val="00425171"/>
    <w:rsid w:val="004254F7"/>
    <w:rsid w:val="004258DA"/>
    <w:rsid w:val="004268B4"/>
    <w:rsid w:val="00426A09"/>
    <w:rsid w:val="00426EAD"/>
    <w:rsid w:val="00427135"/>
    <w:rsid w:val="00427878"/>
    <w:rsid w:val="00427C73"/>
    <w:rsid w:val="00427DEF"/>
    <w:rsid w:val="00427EB3"/>
    <w:rsid w:val="00427EFF"/>
    <w:rsid w:val="00430B9C"/>
    <w:rsid w:val="004310E2"/>
    <w:rsid w:val="004315C1"/>
    <w:rsid w:val="00431830"/>
    <w:rsid w:val="00431D15"/>
    <w:rsid w:val="004322A1"/>
    <w:rsid w:val="004323E7"/>
    <w:rsid w:val="0043289B"/>
    <w:rsid w:val="004328B3"/>
    <w:rsid w:val="00432AF5"/>
    <w:rsid w:val="00432B2A"/>
    <w:rsid w:val="0043303C"/>
    <w:rsid w:val="00433073"/>
    <w:rsid w:val="00433594"/>
    <w:rsid w:val="0043394A"/>
    <w:rsid w:val="00433E1F"/>
    <w:rsid w:val="00433E76"/>
    <w:rsid w:val="00433EEA"/>
    <w:rsid w:val="00434879"/>
    <w:rsid w:val="00434CA6"/>
    <w:rsid w:val="004351A0"/>
    <w:rsid w:val="004353A2"/>
    <w:rsid w:val="004353AA"/>
    <w:rsid w:val="00435DE2"/>
    <w:rsid w:val="00435E52"/>
    <w:rsid w:val="0043606C"/>
    <w:rsid w:val="00436896"/>
    <w:rsid w:val="004368B7"/>
    <w:rsid w:val="004369BD"/>
    <w:rsid w:val="004369E0"/>
    <w:rsid w:val="00436F67"/>
    <w:rsid w:val="004374CD"/>
    <w:rsid w:val="004374D3"/>
    <w:rsid w:val="00437BBA"/>
    <w:rsid w:val="00437EF2"/>
    <w:rsid w:val="00440145"/>
    <w:rsid w:val="0044123B"/>
    <w:rsid w:val="0044155C"/>
    <w:rsid w:val="00441C7F"/>
    <w:rsid w:val="00441CAD"/>
    <w:rsid w:val="00441DB4"/>
    <w:rsid w:val="004424B0"/>
    <w:rsid w:val="0044251B"/>
    <w:rsid w:val="00442845"/>
    <w:rsid w:val="00443130"/>
    <w:rsid w:val="0044425D"/>
    <w:rsid w:val="00444568"/>
    <w:rsid w:val="004447DF"/>
    <w:rsid w:val="00444AD8"/>
    <w:rsid w:val="00445039"/>
    <w:rsid w:val="004464DB"/>
    <w:rsid w:val="00446623"/>
    <w:rsid w:val="004467B1"/>
    <w:rsid w:val="00446E57"/>
    <w:rsid w:val="00447034"/>
    <w:rsid w:val="00447612"/>
    <w:rsid w:val="00447933"/>
    <w:rsid w:val="00447BCC"/>
    <w:rsid w:val="00447C86"/>
    <w:rsid w:val="004505CB"/>
    <w:rsid w:val="00450B1E"/>
    <w:rsid w:val="00450C05"/>
    <w:rsid w:val="00450C30"/>
    <w:rsid w:val="00450D4B"/>
    <w:rsid w:val="00451253"/>
    <w:rsid w:val="004512B1"/>
    <w:rsid w:val="00451876"/>
    <w:rsid w:val="00451952"/>
    <w:rsid w:val="00451B99"/>
    <w:rsid w:val="004524B8"/>
    <w:rsid w:val="004524E1"/>
    <w:rsid w:val="0045250A"/>
    <w:rsid w:val="00452DB5"/>
    <w:rsid w:val="00452E1B"/>
    <w:rsid w:val="004530EB"/>
    <w:rsid w:val="00453158"/>
    <w:rsid w:val="00453632"/>
    <w:rsid w:val="00454608"/>
    <w:rsid w:val="00455B2C"/>
    <w:rsid w:val="00455D05"/>
    <w:rsid w:val="00455F59"/>
    <w:rsid w:val="0045634B"/>
    <w:rsid w:val="00456521"/>
    <w:rsid w:val="00456877"/>
    <w:rsid w:val="00456D13"/>
    <w:rsid w:val="00457446"/>
    <w:rsid w:val="00457777"/>
    <w:rsid w:val="00457B3A"/>
    <w:rsid w:val="00457BD6"/>
    <w:rsid w:val="00457E84"/>
    <w:rsid w:val="004604E8"/>
    <w:rsid w:val="00461620"/>
    <w:rsid w:val="004616B5"/>
    <w:rsid w:val="00461DD6"/>
    <w:rsid w:val="00461EF7"/>
    <w:rsid w:val="00462494"/>
    <w:rsid w:val="00462530"/>
    <w:rsid w:val="0046274B"/>
    <w:rsid w:val="00462C39"/>
    <w:rsid w:val="0046380B"/>
    <w:rsid w:val="00463959"/>
    <w:rsid w:val="00463C23"/>
    <w:rsid w:val="00464173"/>
    <w:rsid w:val="00464179"/>
    <w:rsid w:val="004642A1"/>
    <w:rsid w:val="00464583"/>
    <w:rsid w:val="00464FD8"/>
    <w:rsid w:val="004656DA"/>
    <w:rsid w:val="00465915"/>
    <w:rsid w:val="004659A5"/>
    <w:rsid w:val="00465D1D"/>
    <w:rsid w:val="00466096"/>
    <w:rsid w:val="004662F6"/>
    <w:rsid w:val="00466394"/>
    <w:rsid w:val="0046663B"/>
    <w:rsid w:val="004667AC"/>
    <w:rsid w:val="00467595"/>
    <w:rsid w:val="00467F63"/>
    <w:rsid w:val="004704A0"/>
    <w:rsid w:val="00470A2D"/>
    <w:rsid w:val="00470A6A"/>
    <w:rsid w:val="00470AA4"/>
    <w:rsid w:val="00470B77"/>
    <w:rsid w:val="004710C3"/>
    <w:rsid w:val="004712C1"/>
    <w:rsid w:val="0047134C"/>
    <w:rsid w:val="004715E8"/>
    <w:rsid w:val="00471E16"/>
    <w:rsid w:val="004723D2"/>
    <w:rsid w:val="0047265D"/>
    <w:rsid w:val="00472E3A"/>
    <w:rsid w:val="00473BBC"/>
    <w:rsid w:val="00474393"/>
    <w:rsid w:val="0047449C"/>
    <w:rsid w:val="00474A7A"/>
    <w:rsid w:val="00474BE2"/>
    <w:rsid w:val="00474C6F"/>
    <w:rsid w:val="00474C80"/>
    <w:rsid w:val="00474E7A"/>
    <w:rsid w:val="00474F01"/>
    <w:rsid w:val="00474FC8"/>
    <w:rsid w:val="00475E2F"/>
    <w:rsid w:val="00476C29"/>
    <w:rsid w:val="00477612"/>
    <w:rsid w:val="00477DC9"/>
    <w:rsid w:val="00477E22"/>
    <w:rsid w:val="00477E62"/>
    <w:rsid w:val="00477FAD"/>
    <w:rsid w:val="00477FCD"/>
    <w:rsid w:val="00480A89"/>
    <w:rsid w:val="004813BE"/>
    <w:rsid w:val="004815A2"/>
    <w:rsid w:val="00482015"/>
    <w:rsid w:val="00482059"/>
    <w:rsid w:val="004824D7"/>
    <w:rsid w:val="004829C8"/>
    <w:rsid w:val="00483672"/>
    <w:rsid w:val="00483C7D"/>
    <w:rsid w:val="0048423F"/>
    <w:rsid w:val="0048471C"/>
    <w:rsid w:val="00484780"/>
    <w:rsid w:val="0048494E"/>
    <w:rsid w:val="00484A6A"/>
    <w:rsid w:val="00484BA3"/>
    <w:rsid w:val="004850C5"/>
    <w:rsid w:val="004852F4"/>
    <w:rsid w:val="004854EF"/>
    <w:rsid w:val="00485612"/>
    <w:rsid w:val="004858C0"/>
    <w:rsid w:val="004859D1"/>
    <w:rsid w:val="00485DD5"/>
    <w:rsid w:val="004869F1"/>
    <w:rsid w:val="00486AEE"/>
    <w:rsid w:val="00486BE2"/>
    <w:rsid w:val="00486F7D"/>
    <w:rsid w:val="00487C6C"/>
    <w:rsid w:val="00487D26"/>
    <w:rsid w:val="00490662"/>
    <w:rsid w:val="00490B34"/>
    <w:rsid w:val="00491184"/>
    <w:rsid w:val="004917B7"/>
    <w:rsid w:val="00491C60"/>
    <w:rsid w:val="00492798"/>
    <w:rsid w:val="0049294D"/>
    <w:rsid w:val="00492C79"/>
    <w:rsid w:val="00492FEE"/>
    <w:rsid w:val="0049333F"/>
    <w:rsid w:val="004933EF"/>
    <w:rsid w:val="00493570"/>
    <w:rsid w:val="00493A22"/>
    <w:rsid w:val="00493E20"/>
    <w:rsid w:val="00493EFB"/>
    <w:rsid w:val="00494329"/>
    <w:rsid w:val="00494798"/>
    <w:rsid w:val="004948ED"/>
    <w:rsid w:val="00494C75"/>
    <w:rsid w:val="00494D55"/>
    <w:rsid w:val="00494EAC"/>
    <w:rsid w:val="004952C5"/>
    <w:rsid w:val="00495383"/>
    <w:rsid w:val="00495972"/>
    <w:rsid w:val="004961F8"/>
    <w:rsid w:val="00496592"/>
    <w:rsid w:val="00496652"/>
    <w:rsid w:val="00496767"/>
    <w:rsid w:val="00496DF7"/>
    <w:rsid w:val="00497723"/>
    <w:rsid w:val="004977A9"/>
    <w:rsid w:val="00497A29"/>
    <w:rsid w:val="00497F8C"/>
    <w:rsid w:val="004A01FD"/>
    <w:rsid w:val="004A0AD9"/>
    <w:rsid w:val="004A0FC6"/>
    <w:rsid w:val="004A109F"/>
    <w:rsid w:val="004A10EA"/>
    <w:rsid w:val="004A1861"/>
    <w:rsid w:val="004A1866"/>
    <w:rsid w:val="004A1F33"/>
    <w:rsid w:val="004A20F2"/>
    <w:rsid w:val="004A34D3"/>
    <w:rsid w:val="004A401C"/>
    <w:rsid w:val="004A4A73"/>
    <w:rsid w:val="004A4B0D"/>
    <w:rsid w:val="004A4B3E"/>
    <w:rsid w:val="004A4D83"/>
    <w:rsid w:val="004A4F9F"/>
    <w:rsid w:val="004A5237"/>
    <w:rsid w:val="004A52C3"/>
    <w:rsid w:val="004A59AE"/>
    <w:rsid w:val="004A5E15"/>
    <w:rsid w:val="004A5EE8"/>
    <w:rsid w:val="004A6A7C"/>
    <w:rsid w:val="004A6CBC"/>
    <w:rsid w:val="004A6D54"/>
    <w:rsid w:val="004A719E"/>
    <w:rsid w:val="004A7AA8"/>
    <w:rsid w:val="004A7BA3"/>
    <w:rsid w:val="004A7C80"/>
    <w:rsid w:val="004B03BF"/>
    <w:rsid w:val="004B08FC"/>
    <w:rsid w:val="004B0C17"/>
    <w:rsid w:val="004B157D"/>
    <w:rsid w:val="004B1A0E"/>
    <w:rsid w:val="004B1AE9"/>
    <w:rsid w:val="004B20C9"/>
    <w:rsid w:val="004B238A"/>
    <w:rsid w:val="004B2409"/>
    <w:rsid w:val="004B2C89"/>
    <w:rsid w:val="004B3180"/>
    <w:rsid w:val="004B3B2D"/>
    <w:rsid w:val="004B3CB2"/>
    <w:rsid w:val="004B3F43"/>
    <w:rsid w:val="004B43A7"/>
    <w:rsid w:val="004B46B1"/>
    <w:rsid w:val="004B491F"/>
    <w:rsid w:val="004B4D0E"/>
    <w:rsid w:val="004B50F0"/>
    <w:rsid w:val="004B50FC"/>
    <w:rsid w:val="004B57A3"/>
    <w:rsid w:val="004B5AE6"/>
    <w:rsid w:val="004B5B9D"/>
    <w:rsid w:val="004B5C37"/>
    <w:rsid w:val="004B5F58"/>
    <w:rsid w:val="004B614E"/>
    <w:rsid w:val="004B62AC"/>
    <w:rsid w:val="004B6722"/>
    <w:rsid w:val="004B69ED"/>
    <w:rsid w:val="004B77F4"/>
    <w:rsid w:val="004B782B"/>
    <w:rsid w:val="004B7A5F"/>
    <w:rsid w:val="004B7AA4"/>
    <w:rsid w:val="004B7AFA"/>
    <w:rsid w:val="004B7BB6"/>
    <w:rsid w:val="004C011D"/>
    <w:rsid w:val="004C03C4"/>
    <w:rsid w:val="004C03CD"/>
    <w:rsid w:val="004C055B"/>
    <w:rsid w:val="004C0898"/>
    <w:rsid w:val="004C0E9A"/>
    <w:rsid w:val="004C1610"/>
    <w:rsid w:val="004C1724"/>
    <w:rsid w:val="004C1BC2"/>
    <w:rsid w:val="004C1C22"/>
    <w:rsid w:val="004C232D"/>
    <w:rsid w:val="004C27A3"/>
    <w:rsid w:val="004C27E9"/>
    <w:rsid w:val="004C27EE"/>
    <w:rsid w:val="004C2EC0"/>
    <w:rsid w:val="004C3A09"/>
    <w:rsid w:val="004C4188"/>
    <w:rsid w:val="004C422C"/>
    <w:rsid w:val="004C4733"/>
    <w:rsid w:val="004C47F6"/>
    <w:rsid w:val="004C4856"/>
    <w:rsid w:val="004C4BB1"/>
    <w:rsid w:val="004C5AC5"/>
    <w:rsid w:val="004C5E16"/>
    <w:rsid w:val="004C6168"/>
    <w:rsid w:val="004C6BEE"/>
    <w:rsid w:val="004C6CB2"/>
    <w:rsid w:val="004C6EFC"/>
    <w:rsid w:val="004C7366"/>
    <w:rsid w:val="004C75C4"/>
    <w:rsid w:val="004C78C5"/>
    <w:rsid w:val="004C7ABA"/>
    <w:rsid w:val="004D00EB"/>
    <w:rsid w:val="004D0838"/>
    <w:rsid w:val="004D087A"/>
    <w:rsid w:val="004D0C3F"/>
    <w:rsid w:val="004D19A8"/>
    <w:rsid w:val="004D19EE"/>
    <w:rsid w:val="004D1A86"/>
    <w:rsid w:val="004D1E32"/>
    <w:rsid w:val="004D1F63"/>
    <w:rsid w:val="004D1FF6"/>
    <w:rsid w:val="004D208E"/>
    <w:rsid w:val="004D2211"/>
    <w:rsid w:val="004D24D1"/>
    <w:rsid w:val="004D2A99"/>
    <w:rsid w:val="004D3028"/>
    <w:rsid w:val="004D3A5B"/>
    <w:rsid w:val="004D3EAF"/>
    <w:rsid w:val="004D4100"/>
    <w:rsid w:val="004D4320"/>
    <w:rsid w:val="004D45A0"/>
    <w:rsid w:val="004D49CB"/>
    <w:rsid w:val="004D5148"/>
    <w:rsid w:val="004D527C"/>
    <w:rsid w:val="004D53F8"/>
    <w:rsid w:val="004D54A0"/>
    <w:rsid w:val="004D5911"/>
    <w:rsid w:val="004D5946"/>
    <w:rsid w:val="004D5DA4"/>
    <w:rsid w:val="004D6047"/>
    <w:rsid w:val="004D675D"/>
    <w:rsid w:val="004D6CCE"/>
    <w:rsid w:val="004D6F63"/>
    <w:rsid w:val="004D73EB"/>
    <w:rsid w:val="004D7800"/>
    <w:rsid w:val="004E0332"/>
    <w:rsid w:val="004E12B9"/>
    <w:rsid w:val="004E12E3"/>
    <w:rsid w:val="004E1492"/>
    <w:rsid w:val="004E1595"/>
    <w:rsid w:val="004E1D7B"/>
    <w:rsid w:val="004E22B3"/>
    <w:rsid w:val="004E28C9"/>
    <w:rsid w:val="004E2A69"/>
    <w:rsid w:val="004E2C8E"/>
    <w:rsid w:val="004E2E16"/>
    <w:rsid w:val="004E3046"/>
    <w:rsid w:val="004E31DF"/>
    <w:rsid w:val="004E36AB"/>
    <w:rsid w:val="004E3738"/>
    <w:rsid w:val="004E3891"/>
    <w:rsid w:val="004E38E7"/>
    <w:rsid w:val="004E400D"/>
    <w:rsid w:val="004E448E"/>
    <w:rsid w:val="004E472A"/>
    <w:rsid w:val="004E4977"/>
    <w:rsid w:val="004E4B64"/>
    <w:rsid w:val="004E548C"/>
    <w:rsid w:val="004E5786"/>
    <w:rsid w:val="004E677F"/>
    <w:rsid w:val="004E6834"/>
    <w:rsid w:val="004E68C2"/>
    <w:rsid w:val="004E6D88"/>
    <w:rsid w:val="004E7B98"/>
    <w:rsid w:val="004E7DB4"/>
    <w:rsid w:val="004E7E19"/>
    <w:rsid w:val="004F07D1"/>
    <w:rsid w:val="004F1039"/>
    <w:rsid w:val="004F12B0"/>
    <w:rsid w:val="004F12DC"/>
    <w:rsid w:val="004F13A5"/>
    <w:rsid w:val="004F157A"/>
    <w:rsid w:val="004F18E3"/>
    <w:rsid w:val="004F1CA9"/>
    <w:rsid w:val="004F1FD0"/>
    <w:rsid w:val="004F2842"/>
    <w:rsid w:val="004F2FC6"/>
    <w:rsid w:val="004F312C"/>
    <w:rsid w:val="004F34A8"/>
    <w:rsid w:val="004F37CD"/>
    <w:rsid w:val="004F3952"/>
    <w:rsid w:val="004F3C31"/>
    <w:rsid w:val="004F4025"/>
    <w:rsid w:val="004F4072"/>
    <w:rsid w:val="004F43E2"/>
    <w:rsid w:val="004F4F65"/>
    <w:rsid w:val="004F4F99"/>
    <w:rsid w:val="004F522E"/>
    <w:rsid w:val="004F5C5D"/>
    <w:rsid w:val="004F5D29"/>
    <w:rsid w:val="004F6133"/>
    <w:rsid w:val="004F649C"/>
    <w:rsid w:val="004F6F6E"/>
    <w:rsid w:val="004F7903"/>
    <w:rsid w:val="004F792F"/>
    <w:rsid w:val="004F7B07"/>
    <w:rsid w:val="004F7B3B"/>
    <w:rsid w:val="004F7B73"/>
    <w:rsid w:val="0050001A"/>
    <w:rsid w:val="00500049"/>
    <w:rsid w:val="00500926"/>
    <w:rsid w:val="00500989"/>
    <w:rsid w:val="00500B4F"/>
    <w:rsid w:val="00500C61"/>
    <w:rsid w:val="00500E7B"/>
    <w:rsid w:val="0050119D"/>
    <w:rsid w:val="005015CD"/>
    <w:rsid w:val="00501A2F"/>
    <w:rsid w:val="00501E33"/>
    <w:rsid w:val="0050221D"/>
    <w:rsid w:val="00502386"/>
    <w:rsid w:val="005025C4"/>
    <w:rsid w:val="005025E6"/>
    <w:rsid w:val="00502B6E"/>
    <w:rsid w:val="00502E5D"/>
    <w:rsid w:val="005033C7"/>
    <w:rsid w:val="00503A8A"/>
    <w:rsid w:val="00503ACA"/>
    <w:rsid w:val="00503E50"/>
    <w:rsid w:val="00503E9A"/>
    <w:rsid w:val="0050450E"/>
    <w:rsid w:val="00504701"/>
    <w:rsid w:val="0050489C"/>
    <w:rsid w:val="00504C20"/>
    <w:rsid w:val="0050522E"/>
    <w:rsid w:val="0050558C"/>
    <w:rsid w:val="0050590A"/>
    <w:rsid w:val="00506284"/>
    <w:rsid w:val="00506506"/>
    <w:rsid w:val="00506691"/>
    <w:rsid w:val="005067D8"/>
    <w:rsid w:val="0050680D"/>
    <w:rsid w:val="00506B99"/>
    <w:rsid w:val="00506C5E"/>
    <w:rsid w:val="00506FA8"/>
    <w:rsid w:val="00507A51"/>
    <w:rsid w:val="00507CD7"/>
    <w:rsid w:val="00507D8E"/>
    <w:rsid w:val="00507D9B"/>
    <w:rsid w:val="0051003F"/>
    <w:rsid w:val="00511244"/>
    <w:rsid w:val="00511889"/>
    <w:rsid w:val="005130B2"/>
    <w:rsid w:val="00513114"/>
    <w:rsid w:val="00513538"/>
    <w:rsid w:val="005136F7"/>
    <w:rsid w:val="00513B46"/>
    <w:rsid w:val="00513CE1"/>
    <w:rsid w:val="005141AB"/>
    <w:rsid w:val="005145D2"/>
    <w:rsid w:val="00514A8F"/>
    <w:rsid w:val="00514EE9"/>
    <w:rsid w:val="00515049"/>
    <w:rsid w:val="005154AD"/>
    <w:rsid w:val="00515CF4"/>
    <w:rsid w:val="00515EC1"/>
    <w:rsid w:val="00516150"/>
    <w:rsid w:val="00516E56"/>
    <w:rsid w:val="00516F57"/>
    <w:rsid w:val="00517371"/>
    <w:rsid w:val="005177BB"/>
    <w:rsid w:val="0051783B"/>
    <w:rsid w:val="00520162"/>
    <w:rsid w:val="00520967"/>
    <w:rsid w:val="00520B5C"/>
    <w:rsid w:val="005211D2"/>
    <w:rsid w:val="00521436"/>
    <w:rsid w:val="00521492"/>
    <w:rsid w:val="00521580"/>
    <w:rsid w:val="005216C7"/>
    <w:rsid w:val="00521E47"/>
    <w:rsid w:val="00522105"/>
    <w:rsid w:val="00522202"/>
    <w:rsid w:val="0052272E"/>
    <w:rsid w:val="00522EFD"/>
    <w:rsid w:val="0052369A"/>
    <w:rsid w:val="005239DD"/>
    <w:rsid w:val="00523C53"/>
    <w:rsid w:val="00523E10"/>
    <w:rsid w:val="00523F2C"/>
    <w:rsid w:val="00523FBD"/>
    <w:rsid w:val="00523FF1"/>
    <w:rsid w:val="005246E3"/>
    <w:rsid w:val="00524758"/>
    <w:rsid w:val="00524C7C"/>
    <w:rsid w:val="00525355"/>
    <w:rsid w:val="0052558C"/>
    <w:rsid w:val="005260EC"/>
    <w:rsid w:val="00526C9D"/>
    <w:rsid w:val="00527221"/>
    <w:rsid w:val="00527986"/>
    <w:rsid w:val="005279A0"/>
    <w:rsid w:val="00527D83"/>
    <w:rsid w:val="005305E7"/>
    <w:rsid w:val="0053070D"/>
    <w:rsid w:val="00530846"/>
    <w:rsid w:val="00530EAE"/>
    <w:rsid w:val="00531225"/>
    <w:rsid w:val="00531694"/>
    <w:rsid w:val="00531AD2"/>
    <w:rsid w:val="00532225"/>
    <w:rsid w:val="0053237E"/>
    <w:rsid w:val="00532636"/>
    <w:rsid w:val="005326F6"/>
    <w:rsid w:val="005327B5"/>
    <w:rsid w:val="0053291C"/>
    <w:rsid w:val="00533156"/>
    <w:rsid w:val="00533728"/>
    <w:rsid w:val="005338C6"/>
    <w:rsid w:val="005340B6"/>
    <w:rsid w:val="00534261"/>
    <w:rsid w:val="00534348"/>
    <w:rsid w:val="0053435E"/>
    <w:rsid w:val="005343D0"/>
    <w:rsid w:val="00534763"/>
    <w:rsid w:val="00534CDC"/>
    <w:rsid w:val="00534DC4"/>
    <w:rsid w:val="0053506E"/>
    <w:rsid w:val="005353E7"/>
    <w:rsid w:val="005358BC"/>
    <w:rsid w:val="005359E4"/>
    <w:rsid w:val="00535DAE"/>
    <w:rsid w:val="0053636B"/>
    <w:rsid w:val="005364E2"/>
    <w:rsid w:val="005365A8"/>
    <w:rsid w:val="005368AE"/>
    <w:rsid w:val="00536BDA"/>
    <w:rsid w:val="005370BF"/>
    <w:rsid w:val="00537837"/>
    <w:rsid w:val="00537AB0"/>
    <w:rsid w:val="00537FA8"/>
    <w:rsid w:val="005400A4"/>
    <w:rsid w:val="00540325"/>
    <w:rsid w:val="005408E5"/>
    <w:rsid w:val="00540970"/>
    <w:rsid w:val="00540BF5"/>
    <w:rsid w:val="00540EFA"/>
    <w:rsid w:val="005410CC"/>
    <w:rsid w:val="005411D1"/>
    <w:rsid w:val="00541D19"/>
    <w:rsid w:val="0054243A"/>
    <w:rsid w:val="00542693"/>
    <w:rsid w:val="00542D6E"/>
    <w:rsid w:val="0054361A"/>
    <w:rsid w:val="005437A6"/>
    <w:rsid w:val="005442E2"/>
    <w:rsid w:val="005445A1"/>
    <w:rsid w:val="005446DE"/>
    <w:rsid w:val="005447FD"/>
    <w:rsid w:val="00544CCE"/>
    <w:rsid w:val="00544CDD"/>
    <w:rsid w:val="00545329"/>
    <w:rsid w:val="00545641"/>
    <w:rsid w:val="0054698A"/>
    <w:rsid w:val="00547126"/>
    <w:rsid w:val="005473B6"/>
    <w:rsid w:val="00547C2D"/>
    <w:rsid w:val="00547D32"/>
    <w:rsid w:val="00547F41"/>
    <w:rsid w:val="005506EC"/>
    <w:rsid w:val="00550C59"/>
    <w:rsid w:val="00550FCE"/>
    <w:rsid w:val="00550FE8"/>
    <w:rsid w:val="005512AD"/>
    <w:rsid w:val="005516AD"/>
    <w:rsid w:val="00551DEC"/>
    <w:rsid w:val="0055226C"/>
    <w:rsid w:val="005526C6"/>
    <w:rsid w:val="005527D9"/>
    <w:rsid w:val="00552F58"/>
    <w:rsid w:val="005537FA"/>
    <w:rsid w:val="0055390E"/>
    <w:rsid w:val="00554260"/>
    <w:rsid w:val="0055457E"/>
    <w:rsid w:val="005546D0"/>
    <w:rsid w:val="00554751"/>
    <w:rsid w:val="00554A5A"/>
    <w:rsid w:val="00554AED"/>
    <w:rsid w:val="00554CF3"/>
    <w:rsid w:val="00555848"/>
    <w:rsid w:val="00555E34"/>
    <w:rsid w:val="00555F9F"/>
    <w:rsid w:val="0055645F"/>
    <w:rsid w:val="00556718"/>
    <w:rsid w:val="00556B86"/>
    <w:rsid w:val="00557178"/>
    <w:rsid w:val="00557BF1"/>
    <w:rsid w:val="00557DD6"/>
    <w:rsid w:val="00557EA9"/>
    <w:rsid w:val="00560281"/>
    <w:rsid w:val="005605CA"/>
    <w:rsid w:val="005607D3"/>
    <w:rsid w:val="00560D46"/>
    <w:rsid w:val="00560E11"/>
    <w:rsid w:val="00560E91"/>
    <w:rsid w:val="00561040"/>
    <w:rsid w:val="005615FF"/>
    <w:rsid w:val="005617B7"/>
    <w:rsid w:val="00561A1F"/>
    <w:rsid w:val="00561C07"/>
    <w:rsid w:val="00561D07"/>
    <w:rsid w:val="005621A9"/>
    <w:rsid w:val="005625BA"/>
    <w:rsid w:val="00562DF9"/>
    <w:rsid w:val="00563001"/>
    <w:rsid w:val="005633BB"/>
    <w:rsid w:val="0056359B"/>
    <w:rsid w:val="005635E2"/>
    <w:rsid w:val="0056360F"/>
    <w:rsid w:val="0056376E"/>
    <w:rsid w:val="0056383E"/>
    <w:rsid w:val="005639DF"/>
    <w:rsid w:val="00563AA3"/>
    <w:rsid w:val="00563F67"/>
    <w:rsid w:val="00564585"/>
    <w:rsid w:val="0056474A"/>
    <w:rsid w:val="00564EC7"/>
    <w:rsid w:val="00565078"/>
    <w:rsid w:val="005658D8"/>
    <w:rsid w:val="00565A71"/>
    <w:rsid w:val="00565BCD"/>
    <w:rsid w:val="00566364"/>
    <w:rsid w:val="005663A0"/>
    <w:rsid w:val="00566A5C"/>
    <w:rsid w:val="00566C1A"/>
    <w:rsid w:val="00566DF3"/>
    <w:rsid w:val="005673A5"/>
    <w:rsid w:val="005674C7"/>
    <w:rsid w:val="005675E8"/>
    <w:rsid w:val="00567A2B"/>
    <w:rsid w:val="00567BCD"/>
    <w:rsid w:val="00567DB5"/>
    <w:rsid w:val="0057064A"/>
    <w:rsid w:val="00570ECD"/>
    <w:rsid w:val="005714E9"/>
    <w:rsid w:val="00571712"/>
    <w:rsid w:val="00571960"/>
    <w:rsid w:val="00571BAE"/>
    <w:rsid w:val="00571E52"/>
    <w:rsid w:val="00571FD7"/>
    <w:rsid w:val="005725B5"/>
    <w:rsid w:val="00572895"/>
    <w:rsid w:val="00572970"/>
    <w:rsid w:val="00572DB0"/>
    <w:rsid w:val="0057330C"/>
    <w:rsid w:val="00573384"/>
    <w:rsid w:val="005735D0"/>
    <w:rsid w:val="00573E22"/>
    <w:rsid w:val="00573F3E"/>
    <w:rsid w:val="00573FFD"/>
    <w:rsid w:val="005741AD"/>
    <w:rsid w:val="0057464F"/>
    <w:rsid w:val="00574957"/>
    <w:rsid w:val="005754A4"/>
    <w:rsid w:val="005759E6"/>
    <w:rsid w:val="00575B64"/>
    <w:rsid w:val="00575D10"/>
    <w:rsid w:val="00575F50"/>
    <w:rsid w:val="00575FFB"/>
    <w:rsid w:val="00577613"/>
    <w:rsid w:val="005779F3"/>
    <w:rsid w:val="00577EAB"/>
    <w:rsid w:val="005801E0"/>
    <w:rsid w:val="005807C5"/>
    <w:rsid w:val="00580932"/>
    <w:rsid w:val="005809A7"/>
    <w:rsid w:val="00580F04"/>
    <w:rsid w:val="0058132A"/>
    <w:rsid w:val="005813E0"/>
    <w:rsid w:val="005815E4"/>
    <w:rsid w:val="00581669"/>
    <w:rsid w:val="00581727"/>
    <w:rsid w:val="005818AB"/>
    <w:rsid w:val="0058198D"/>
    <w:rsid w:val="00581C04"/>
    <w:rsid w:val="00582443"/>
    <w:rsid w:val="00582B6D"/>
    <w:rsid w:val="00582D4D"/>
    <w:rsid w:val="00582D7F"/>
    <w:rsid w:val="00583564"/>
    <w:rsid w:val="005845E0"/>
    <w:rsid w:val="00584714"/>
    <w:rsid w:val="005847C7"/>
    <w:rsid w:val="00584DAC"/>
    <w:rsid w:val="005851CA"/>
    <w:rsid w:val="00585448"/>
    <w:rsid w:val="0058549C"/>
    <w:rsid w:val="005856A9"/>
    <w:rsid w:val="005856D1"/>
    <w:rsid w:val="005857E6"/>
    <w:rsid w:val="00585825"/>
    <w:rsid w:val="00585890"/>
    <w:rsid w:val="005862C0"/>
    <w:rsid w:val="00586891"/>
    <w:rsid w:val="00586B27"/>
    <w:rsid w:val="00586D8B"/>
    <w:rsid w:val="00586F2A"/>
    <w:rsid w:val="005903BB"/>
    <w:rsid w:val="00590425"/>
    <w:rsid w:val="005904D2"/>
    <w:rsid w:val="005908D1"/>
    <w:rsid w:val="00590B59"/>
    <w:rsid w:val="00590E8B"/>
    <w:rsid w:val="00591014"/>
    <w:rsid w:val="00591159"/>
    <w:rsid w:val="0059138F"/>
    <w:rsid w:val="0059148E"/>
    <w:rsid w:val="005918DB"/>
    <w:rsid w:val="00591A08"/>
    <w:rsid w:val="00591DB2"/>
    <w:rsid w:val="00591FC6"/>
    <w:rsid w:val="0059231A"/>
    <w:rsid w:val="00592409"/>
    <w:rsid w:val="00592A65"/>
    <w:rsid w:val="00592B1C"/>
    <w:rsid w:val="00592F20"/>
    <w:rsid w:val="005936D8"/>
    <w:rsid w:val="00593779"/>
    <w:rsid w:val="00593D82"/>
    <w:rsid w:val="005940AA"/>
    <w:rsid w:val="0059453A"/>
    <w:rsid w:val="00594F35"/>
    <w:rsid w:val="005956F4"/>
    <w:rsid w:val="0059658C"/>
    <w:rsid w:val="00596A7C"/>
    <w:rsid w:val="00596CF9"/>
    <w:rsid w:val="00596F05"/>
    <w:rsid w:val="005971CF"/>
    <w:rsid w:val="005972F6"/>
    <w:rsid w:val="00597A75"/>
    <w:rsid w:val="005A008E"/>
    <w:rsid w:val="005A0688"/>
    <w:rsid w:val="005A0BBA"/>
    <w:rsid w:val="005A0F76"/>
    <w:rsid w:val="005A1093"/>
    <w:rsid w:val="005A1213"/>
    <w:rsid w:val="005A1296"/>
    <w:rsid w:val="005A1709"/>
    <w:rsid w:val="005A2753"/>
    <w:rsid w:val="005A29A9"/>
    <w:rsid w:val="005A2D83"/>
    <w:rsid w:val="005A313A"/>
    <w:rsid w:val="005A319B"/>
    <w:rsid w:val="005A36B8"/>
    <w:rsid w:val="005A3B1A"/>
    <w:rsid w:val="005A462F"/>
    <w:rsid w:val="005A4BEB"/>
    <w:rsid w:val="005A4F22"/>
    <w:rsid w:val="005A5111"/>
    <w:rsid w:val="005A52FB"/>
    <w:rsid w:val="005A5A91"/>
    <w:rsid w:val="005A60FC"/>
    <w:rsid w:val="005A6372"/>
    <w:rsid w:val="005A6559"/>
    <w:rsid w:val="005A6B30"/>
    <w:rsid w:val="005A6B6B"/>
    <w:rsid w:val="005A6CA5"/>
    <w:rsid w:val="005A6F31"/>
    <w:rsid w:val="005A7097"/>
    <w:rsid w:val="005A7922"/>
    <w:rsid w:val="005A7985"/>
    <w:rsid w:val="005A79FE"/>
    <w:rsid w:val="005A7AB5"/>
    <w:rsid w:val="005A7B20"/>
    <w:rsid w:val="005A7CE8"/>
    <w:rsid w:val="005A7FD8"/>
    <w:rsid w:val="005B037F"/>
    <w:rsid w:val="005B058E"/>
    <w:rsid w:val="005B06DA"/>
    <w:rsid w:val="005B0937"/>
    <w:rsid w:val="005B0AD2"/>
    <w:rsid w:val="005B0CDF"/>
    <w:rsid w:val="005B14E8"/>
    <w:rsid w:val="005B1661"/>
    <w:rsid w:val="005B2D54"/>
    <w:rsid w:val="005B2E06"/>
    <w:rsid w:val="005B3267"/>
    <w:rsid w:val="005B3615"/>
    <w:rsid w:val="005B3849"/>
    <w:rsid w:val="005B3BDD"/>
    <w:rsid w:val="005B3D84"/>
    <w:rsid w:val="005B3F72"/>
    <w:rsid w:val="005B433D"/>
    <w:rsid w:val="005B45FC"/>
    <w:rsid w:val="005B489C"/>
    <w:rsid w:val="005B4B7C"/>
    <w:rsid w:val="005B4D98"/>
    <w:rsid w:val="005B530C"/>
    <w:rsid w:val="005B57EA"/>
    <w:rsid w:val="005B778F"/>
    <w:rsid w:val="005B7CB2"/>
    <w:rsid w:val="005C0080"/>
    <w:rsid w:val="005C0476"/>
    <w:rsid w:val="005C0664"/>
    <w:rsid w:val="005C09D1"/>
    <w:rsid w:val="005C0C21"/>
    <w:rsid w:val="005C1430"/>
    <w:rsid w:val="005C1686"/>
    <w:rsid w:val="005C23BC"/>
    <w:rsid w:val="005C25AB"/>
    <w:rsid w:val="005C264F"/>
    <w:rsid w:val="005C3901"/>
    <w:rsid w:val="005C3C2E"/>
    <w:rsid w:val="005C3C78"/>
    <w:rsid w:val="005C3EBE"/>
    <w:rsid w:val="005C4124"/>
    <w:rsid w:val="005C429B"/>
    <w:rsid w:val="005C4680"/>
    <w:rsid w:val="005C49F3"/>
    <w:rsid w:val="005C53BD"/>
    <w:rsid w:val="005C57AF"/>
    <w:rsid w:val="005C59E5"/>
    <w:rsid w:val="005C5BA1"/>
    <w:rsid w:val="005C6176"/>
    <w:rsid w:val="005C74E4"/>
    <w:rsid w:val="005C773D"/>
    <w:rsid w:val="005C77D8"/>
    <w:rsid w:val="005C7895"/>
    <w:rsid w:val="005C792E"/>
    <w:rsid w:val="005C7C05"/>
    <w:rsid w:val="005D0309"/>
    <w:rsid w:val="005D0F39"/>
    <w:rsid w:val="005D0F4D"/>
    <w:rsid w:val="005D2134"/>
    <w:rsid w:val="005D2C15"/>
    <w:rsid w:val="005D2E1B"/>
    <w:rsid w:val="005D2F32"/>
    <w:rsid w:val="005D334F"/>
    <w:rsid w:val="005D339D"/>
    <w:rsid w:val="005D3427"/>
    <w:rsid w:val="005D3475"/>
    <w:rsid w:val="005D3BB9"/>
    <w:rsid w:val="005D3BFE"/>
    <w:rsid w:val="005D452E"/>
    <w:rsid w:val="005D4BD4"/>
    <w:rsid w:val="005D52FF"/>
    <w:rsid w:val="005D5311"/>
    <w:rsid w:val="005D5782"/>
    <w:rsid w:val="005D5B16"/>
    <w:rsid w:val="005D5BB0"/>
    <w:rsid w:val="005D6779"/>
    <w:rsid w:val="005D67B8"/>
    <w:rsid w:val="005D69B5"/>
    <w:rsid w:val="005D6A31"/>
    <w:rsid w:val="005D6D48"/>
    <w:rsid w:val="005D6D61"/>
    <w:rsid w:val="005D75E4"/>
    <w:rsid w:val="005D7CC1"/>
    <w:rsid w:val="005E0176"/>
    <w:rsid w:val="005E059A"/>
    <w:rsid w:val="005E0820"/>
    <w:rsid w:val="005E0AA3"/>
    <w:rsid w:val="005E0BE1"/>
    <w:rsid w:val="005E136E"/>
    <w:rsid w:val="005E1980"/>
    <w:rsid w:val="005E1F06"/>
    <w:rsid w:val="005E34EE"/>
    <w:rsid w:val="005E36E7"/>
    <w:rsid w:val="005E3903"/>
    <w:rsid w:val="005E3B07"/>
    <w:rsid w:val="005E3BA0"/>
    <w:rsid w:val="005E3C49"/>
    <w:rsid w:val="005E3D9A"/>
    <w:rsid w:val="005E3E28"/>
    <w:rsid w:val="005E44B1"/>
    <w:rsid w:val="005E45F6"/>
    <w:rsid w:val="005E4D79"/>
    <w:rsid w:val="005E53FF"/>
    <w:rsid w:val="005E5473"/>
    <w:rsid w:val="005E5943"/>
    <w:rsid w:val="005E5B56"/>
    <w:rsid w:val="005E653E"/>
    <w:rsid w:val="005E65CA"/>
    <w:rsid w:val="005E68DC"/>
    <w:rsid w:val="005E6B25"/>
    <w:rsid w:val="005E7673"/>
    <w:rsid w:val="005E768E"/>
    <w:rsid w:val="005E7946"/>
    <w:rsid w:val="005F1801"/>
    <w:rsid w:val="005F20BE"/>
    <w:rsid w:val="005F2BAC"/>
    <w:rsid w:val="005F2DA3"/>
    <w:rsid w:val="005F3422"/>
    <w:rsid w:val="005F38F4"/>
    <w:rsid w:val="005F3A8F"/>
    <w:rsid w:val="005F3B2E"/>
    <w:rsid w:val="005F3B74"/>
    <w:rsid w:val="005F3ECC"/>
    <w:rsid w:val="005F40F4"/>
    <w:rsid w:val="005F4550"/>
    <w:rsid w:val="005F4777"/>
    <w:rsid w:val="005F47BC"/>
    <w:rsid w:val="005F4EA4"/>
    <w:rsid w:val="005F5225"/>
    <w:rsid w:val="005F5D84"/>
    <w:rsid w:val="005F5F58"/>
    <w:rsid w:val="005F628B"/>
    <w:rsid w:val="005F62EA"/>
    <w:rsid w:val="005F6630"/>
    <w:rsid w:val="005F66F4"/>
    <w:rsid w:val="005F6BF3"/>
    <w:rsid w:val="005F6F64"/>
    <w:rsid w:val="005F7343"/>
    <w:rsid w:val="005F7449"/>
    <w:rsid w:val="005F78C6"/>
    <w:rsid w:val="005F7BA1"/>
    <w:rsid w:val="005F7CA0"/>
    <w:rsid w:val="00600893"/>
    <w:rsid w:val="00600E4F"/>
    <w:rsid w:val="0060125D"/>
    <w:rsid w:val="00601331"/>
    <w:rsid w:val="006015E1"/>
    <w:rsid w:val="00601692"/>
    <w:rsid w:val="00601F73"/>
    <w:rsid w:val="0060283F"/>
    <w:rsid w:val="00602FD5"/>
    <w:rsid w:val="006033A4"/>
    <w:rsid w:val="00603468"/>
    <w:rsid w:val="00604011"/>
    <w:rsid w:val="00604365"/>
    <w:rsid w:val="006044E2"/>
    <w:rsid w:val="00604936"/>
    <w:rsid w:val="00604D35"/>
    <w:rsid w:val="006051B2"/>
    <w:rsid w:val="00605544"/>
    <w:rsid w:val="00605B96"/>
    <w:rsid w:val="00605BBC"/>
    <w:rsid w:val="00605DC4"/>
    <w:rsid w:val="0060654E"/>
    <w:rsid w:val="00606873"/>
    <w:rsid w:val="00607151"/>
    <w:rsid w:val="006071C3"/>
    <w:rsid w:val="00607F76"/>
    <w:rsid w:val="00610144"/>
    <w:rsid w:val="00610189"/>
    <w:rsid w:val="0061027A"/>
    <w:rsid w:val="00610E31"/>
    <w:rsid w:val="006111EE"/>
    <w:rsid w:val="0061144D"/>
    <w:rsid w:val="00611723"/>
    <w:rsid w:val="00611959"/>
    <w:rsid w:val="006123AB"/>
    <w:rsid w:val="00612747"/>
    <w:rsid w:val="0061281D"/>
    <w:rsid w:val="006128DE"/>
    <w:rsid w:val="00612B83"/>
    <w:rsid w:val="00612BC8"/>
    <w:rsid w:val="0061348C"/>
    <w:rsid w:val="00613566"/>
    <w:rsid w:val="00613623"/>
    <w:rsid w:val="00613903"/>
    <w:rsid w:val="00613D51"/>
    <w:rsid w:val="00613EC9"/>
    <w:rsid w:val="00613EF5"/>
    <w:rsid w:val="006146C6"/>
    <w:rsid w:val="0061481E"/>
    <w:rsid w:val="00614976"/>
    <w:rsid w:val="00614CAB"/>
    <w:rsid w:val="0061549C"/>
    <w:rsid w:val="006156BA"/>
    <w:rsid w:val="006162DF"/>
    <w:rsid w:val="00616C03"/>
    <w:rsid w:val="00616C26"/>
    <w:rsid w:val="00616E98"/>
    <w:rsid w:val="00616F00"/>
    <w:rsid w:val="00616F7A"/>
    <w:rsid w:val="00616FE0"/>
    <w:rsid w:val="00617207"/>
    <w:rsid w:val="00617BD1"/>
    <w:rsid w:val="00617CA3"/>
    <w:rsid w:val="00617D4D"/>
    <w:rsid w:val="00617F0A"/>
    <w:rsid w:val="006205DD"/>
    <w:rsid w:val="006205FC"/>
    <w:rsid w:val="006208F2"/>
    <w:rsid w:val="00620A1D"/>
    <w:rsid w:val="00620B3E"/>
    <w:rsid w:val="00620BD3"/>
    <w:rsid w:val="0062121D"/>
    <w:rsid w:val="00621D27"/>
    <w:rsid w:val="0062244B"/>
    <w:rsid w:val="006225B7"/>
    <w:rsid w:val="006227BA"/>
    <w:rsid w:val="00622B00"/>
    <w:rsid w:val="00622B13"/>
    <w:rsid w:val="00622DCE"/>
    <w:rsid w:val="006231E4"/>
    <w:rsid w:val="006231FB"/>
    <w:rsid w:val="00623DB4"/>
    <w:rsid w:val="00623F85"/>
    <w:rsid w:val="0062496F"/>
    <w:rsid w:val="006249E7"/>
    <w:rsid w:val="00624F41"/>
    <w:rsid w:val="00624F85"/>
    <w:rsid w:val="0062506F"/>
    <w:rsid w:val="006251A5"/>
    <w:rsid w:val="006251F5"/>
    <w:rsid w:val="006254F3"/>
    <w:rsid w:val="00625601"/>
    <w:rsid w:val="00625ACC"/>
    <w:rsid w:val="00625ADC"/>
    <w:rsid w:val="00625B89"/>
    <w:rsid w:val="006261C7"/>
    <w:rsid w:val="00626747"/>
    <w:rsid w:val="006269DB"/>
    <w:rsid w:val="00626D07"/>
    <w:rsid w:val="00626D1D"/>
    <w:rsid w:val="00627938"/>
    <w:rsid w:val="00627A1C"/>
    <w:rsid w:val="00627D4C"/>
    <w:rsid w:val="00630130"/>
    <w:rsid w:val="006306B3"/>
    <w:rsid w:val="0063075E"/>
    <w:rsid w:val="00630BC1"/>
    <w:rsid w:val="00630DEC"/>
    <w:rsid w:val="00630EEF"/>
    <w:rsid w:val="0063122C"/>
    <w:rsid w:val="00631D1D"/>
    <w:rsid w:val="006321C0"/>
    <w:rsid w:val="006323E5"/>
    <w:rsid w:val="0063252B"/>
    <w:rsid w:val="0063275C"/>
    <w:rsid w:val="006328D3"/>
    <w:rsid w:val="00632DC1"/>
    <w:rsid w:val="00632EE1"/>
    <w:rsid w:val="00633D27"/>
    <w:rsid w:val="0063449E"/>
    <w:rsid w:val="00634605"/>
    <w:rsid w:val="0063479B"/>
    <w:rsid w:val="00634A14"/>
    <w:rsid w:val="00635321"/>
    <w:rsid w:val="0063549D"/>
    <w:rsid w:val="006356CD"/>
    <w:rsid w:val="00635912"/>
    <w:rsid w:val="00635FC1"/>
    <w:rsid w:val="00636B31"/>
    <w:rsid w:val="00636E69"/>
    <w:rsid w:val="00636FFD"/>
    <w:rsid w:val="00637301"/>
    <w:rsid w:val="00637571"/>
    <w:rsid w:val="00637628"/>
    <w:rsid w:val="00637998"/>
    <w:rsid w:val="00637BBB"/>
    <w:rsid w:val="00637D05"/>
    <w:rsid w:val="00637D48"/>
    <w:rsid w:val="00637DE7"/>
    <w:rsid w:val="00637F3B"/>
    <w:rsid w:val="00640586"/>
    <w:rsid w:val="0064105C"/>
    <w:rsid w:val="006415EC"/>
    <w:rsid w:val="006418B8"/>
    <w:rsid w:val="00641D37"/>
    <w:rsid w:val="00641D48"/>
    <w:rsid w:val="0064238C"/>
    <w:rsid w:val="006429CB"/>
    <w:rsid w:val="00642D27"/>
    <w:rsid w:val="00642D54"/>
    <w:rsid w:val="00643483"/>
    <w:rsid w:val="0064359D"/>
    <w:rsid w:val="0064379A"/>
    <w:rsid w:val="00643A94"/>
    <w:rsid w:val="00643CF7"/>
    <w:rsid w:val="006443B2"/>
    <w:rsid w:val="006444AF"/>
    <w:rsid w:val="00644555"/>
    <w:rsid w:val="006447F3"/>
    <w:rsid w:val="00644930"/>
    <w:rsid w:val="00644A60"/>
    <w:rsid w:val="00644BF6"/>
    <w:rsid w:val="00645014"/>
    <w:rsid w:val="00645101"/>
    <w:rsid w:val="0064579E"/>
    <w:rsid w:val="00645925"/>
    <w:rsid w:val="00645E52"/>
    <w:rsid w:val="006461CF"/>
    <w:rsid w:val="00646677"/>
    <w:rsid w:val="006468EC"/>
    <w:rsid w:val="00646DA7"/>
    <w:rsid w:val="00646F32"/>
    <w:rsid w:val="00646F3B"/>
    <w:rsid w:val="00647071"/>
    <w:rsid w:val="0064735C"/>
    <w:rsid w:val="00647EB5"/>
    <w:rsid w:val="00647FF2"/>
    <w:rsid w:val="00650052"/>
    <w:rsid w:val="006505C9"/>
    <w:rsid w:val="00650769"/>
    <w:rsid w:val="006511A0"/>
    <w:rsid w:val="00651A5F"/>
    <w:rsid w:val="00651ACB"/>
    <w:rsid w:val="00651F28"/>
    <w:rsid w:val="0065210A"/>
    <w:rsid w:val="00652793"/>
    <w:rsid w:val="006527DD"/>
    <w:rsid w:val="0065284D"/>
    <w:rsid w:val="00652A66"/>
    <w:rsid w:val="006531EC"/>
    <w:rsid w:val="00653728"/>
    <w:rsid w:val="006537A5"/>
    <w:rsid w:val="006537AF"/>
    <w:rsid w:val="00653838"/>
    <w:rsid w:val="00653CB3"/>
    <w:rsid w:val="00654201"/>
    <w:rsid w:val="0065445A"/>
    <w:rsid w:val="00654C12"/>
    <w:rsid w:val="00654D09"/>
    <w:rsid w:val="0065522D"/>
    <w:rsid w:val="006556B4"/>
    <w:rsid w:val="0065574A"/>
    <w:rsid w:val="00655A45"/>
    <w:rsid w:val="00655D41"/>
    <w:rsid w:val="00655D82"/>
    <w:rsid w:val="00655EC7"/>
    <w:rsid w:val="00655F56"/>
    <w:rsid w:val="0065689E"/>
    <w:rsid w:val="0065697D"/>
    <w:rsid w:val="00657098"/>
    <w:rsid w:val="00657A7E"/>
    <w:rsid w:val="0066045D"/>
    <w:rsid w:val="00660A94"/>
    <w:rsid w:val="00660D53"/>
    <w:rsid w:val="0066115B"/>
    <w:rsid w:val="006611C7"/>
    <w:rsid w:val="006611E4"/>
    <w:rsid w:val="00661434"/>
    <w:rsid w:val="00661443"/>
    <w:rsid w:val="0066199B"/>
    <w:rsid w:val="00661C45"/>
    <w:rsid w:val="00661C67"/>
    <w:rsid w:val="00661F8C"/>
    <w:rsid w:val="00662DC1"/>
    <w:rsid w:val="0066313E"/>
    <w:rsid w:val="00663422"/>
    <w:rsid w:val="006637A3"/>
    <w:rsid w:val="006639C1"/>
    <w:rsid w:val="00663C7D"/>
    <w:rsid w:val="00663DF3"/>
    <w:rsid w:val="006640D3"/>
    <w:rsid w:val="00664C44"/>
    <w:rsid w:val="00664D46"/>
    <w:rsid w:val="00665217"/>
    <w:rsid w:val="0066573E"/>
    <w:rsid w:val="006658C7"/>
    <w:rsid w:val="00665928"/>
    <w:rsid w:val="00665FEE"/>
    <w:rsid w:val="0066680A"/>
    <w:rsid w:val="00666FB6"/>
    <w:rsid w:val="00667256"/>
    <w:rsid w:val="00667865"/>
    <w:rsid w:val="0066799C"/>
    <w:rsid w:val="00670AE5"/>
    <w:rsid w:val="00670ED7"/>
    <w:rsid w:val="0067111D"/>
    <w:rsid w:val="006719EC"/>
    <w:rsid w:val="00671B76"/>
    <w:rsid w:val="00671C42"/>
    <w:rsid w:val="00671EFB"/>
    <w:rsid w:val="00672389"/>
    <w:rsid w:val="00672D3D"/>
    <w:rsid w:val="006731D8"/>
    <w:rsid w:val="00673534"/>
    <w:rsid w:val="006735C0"/>
    <w:rsid w:val="00673DCD"/>
    <w:rsid w:val="00674404"/>
    <w:rsid w:val="006748F8"/>
    <w:rsid w:val="0067509D"/>
    <w:rsid w:val="006752A3"/>
    <w:rsid w:val="0067560F"/>
    <w:rsid w:val="00676162"/>
    <w:rsid w:val="0067677B"/>
    <w:rsid w:val="00676935"/>
    <w:rsid w:val="00676D79"/>
    <w:rsid w:val="00676E26"/>
    <w:rsid w:val="00676FA3"/>
    <w:rsid w:val="00677A41"/>
    <w:rsid w:val="00677AB4"/>
    <w:rsid w:val="00677E0A"/>
    <w:rsid w:val="00677F4A"/>
    <w:rsid w:val="006800EE"/>
    <w:rsid w:val="00680457"/>
    <w:rsid w:val="00680A6A"/>
    <w:rsid w:val="00680B5B"/>
    <w:rsid w:val="00680BA3"/>
    <w:rsid w:val="00680C48"/>
    <w:rsid w:val="00680CD1"/>
    <w:rsid w:val="00680D72"/>
    <w:rsid w:val="0068171E"/>
    <w:rsid w:val="0068186B"/>
    <w:rsid w:val="00681ADB"/>
    <w:rsid w:val="0068205C"/>
    <w:rsid w:val="0068207C"/>
    <w:rsid w:val="006825BA"/>
    <w:rsid w:val="00683917"/>
    <w:rsid w:val="00683D00"/>
    <w:rsid w:val="006840AF"/>
    <w:rsid w:val="0068416A"/>
    <w:rsid w:val="006842D4"/>
    <w:rsid w:val="006846AB"/>
    <w:rsid w:val="006848A4"/>
    <w:rsid w:val="00684A13"/>
    <w:rsid w:val="00685478"/>
    <w:rsid w:val="00685497"/>
    <w:rsid w:val="00685F53"/>
    <w:rsid w:val="00686180"/>
    <w:rsid w:val="00686258"/>
    <w:rsid w:val="00686FBC"/>
    <w:rsid w:val="00687141"/>
    <w:rsid w:val="006871E5"/>
    <w:rsid w:val="00687460"/>
    <w:rsid w:val="00687B98"/>
    <w:rsid w:val="00690049"/>
    <w:rsid w:val="0069018D"/>
    <w:rsid w:val="0069054A"/>
    <w:rsid w:val="00690571"/>
    <w:rsid w:val="006916F1"/>
    <w:rsid w:val="00691930"/>
    <w:rsid w:val="00691B26"/>
    <w:rsid w:val="006921F1"/>
    <w:rsid w:val="00692448"/>
    <w:rsid w:val="0069265C"/>
    <w:rsid w:val="006926EB"/>
    <w:rsid w:val="00692F56"/>
    <w:rsid w:val="00692F71"/>
    <w:rsid w:val="00693205"/>
    <w:rsid w:val="00693A73"/>
    <w:rsid w:val="00693AE6"/>
    <w:rsid w:val="0069419B"/>
    <w:rsid w:val="0069427A"/>
    <w:rsid w:val="006946FC"/>
    <w:rsid w:val="006948FC"/>
    <w:rsid w:val="006949B6"/>
    <w:rsid w:val="00694DCB"/>
    <w:rsid w:val="00694EAF"/>
    <w:rsid w:val="0069535E"/>
    <w:rsid w:val="006953C6"/>
    <w:rsid w:val="006954B1"/>
    <w:rsid w:val="00695555"/>
    <w:rsid w:val="00695600"/>
    <w:rsid w:val="006959C2"/>
    <w:rsid w:val="00695B7E"/>
    <w:rsid w:val="00695F2D"/>
    <w:rsid w:val="00695F36"/>
    <w:rsid w:val="006961D4"/>
    <w:rsid w:val="006962D7"/>
    <w:rsid w:val="006967E3"/>
    <w:rsid w:val="00696A0A"/>
    <w:rsid w:val="00696B80"/>
    <w:rsid w:val="00696F57"/>
    <w:rsid w:val="006974AE"/>
    <w:rsid w:val="00697509"/>
    <w:rsid w:val="00697B3B"/>
    <w:rsid w:val="00697D4A"/>
    <w:rsid w:val="006A0475"/>
    <w:rsid w:val="006A0A37"/>
    <w:rsid w:val="006A0A41"/>
    <w:rsid w:val="006A19EB"/>
    <w:rsid w:val="006A19F3"/>
    <w:rsid w:val="006A21AF"/>
    <w:rsid w:val="006A2729"/>
    <w:rsid w:val="006A30AE"/>
    <w:rsid w:val="006A36D0"/>
    <w:rsid w:val="006A37D7"/>
    <w:rsid w:val="006A3924"/>
    <w:rsid w:val="006A408B"/>
    <w:rsid w:val="006A439F"/>
    <w:rsid w:val="006A445A"/>
    <w:rsid w:val="006A4523"/>
    <w:rsid w:val="006A4E4F"/>
    <w:rsid w:val="006A524A"/>
    <w:rsid w:val="006A5294"/>
    <w:rsid w:val="006A5C7C"/>
    <w:rsid w:val="006A5F11"/>
    <w:rsid w:val="006A60D0"/>
    <w:rsid w:val="006A68AC"/>
    <w:rsid w:val="006A6AE2"/>
    <w:rsid w:val="006A6E65"/>
    <w:rsid w:val="006A6FA5"/>
    <w:rsid w:val="006A70B8"/>
    <w:rsid w:val="006A725E"/>
    <w:rsid w:val="006A73D4"/>
    <w:rsid w:val="006A74EE"/>
    <w:rsid w:val="006A7C8E"/>
    <w:rsid w:val="006A7DB8"/>
    <w:rsid w:val="006B0084"/>
    <w:rsid w:val="006B0320"/>
    <w:rsid w:val="006B0853"/>
    <w:rsid w:val="006B0985"/>
    <w:rsid w:val="006B0CFF"/>
    <w:rsid w:val="006B1066"/>
    <w:rsid w:val="006B15C0"/>
    <w:rsid w:val="006B1C50"/>
    <w:rsid w:val="006B2475"/>
    <w:rsid w:val="006B28FB"/>
    <w:rsid w:val="006B2C7A"/>
    <w:rsid w:val="006B2E28"/>
    <w:rsid w:val="006B31D6"/>
    <w:rsid w:val="006B3B42"/>
    <w:rsid w:val="006B3DF8"/>
    <w:rsid w:val="006B41D8"/>
    <w:rsid w:val="006B477B"/>
    <w:rsid w:val="006B47E8"/>
    <w:rsid w:val="006B480E"/>
    <w:rsid w:val="006B4D96"/>
    <w:rsid w:val="006B4E03"/>
    <w:rsid w:val="006B4EA5"/>
    <w:rsid w:val="006B4F62"/>
    <w:rsid w:val="006B58FA"/>
    <w:rsid w:val="006B6658"/>
    <w:rsid w:val="006B71A2"/>
    <w:rsid w:val="006B749B"/>
    <w:rsid w:val="006B76C8"/>
    <w:rsid w:val="006B795C"/>
    <w:rsid w:val="006B7A60"/>
    <w:rsid w:val="006B7CA5"/>
    <w:rsid w:val="006C0419"/>
    <w:rsid w:val="006C0C70"/>
    <w:rsid w:val="006C0CB8"/>
    <w:rsid w:val="006C0EEF"/>
    <w:rsid w:val="006C1272"/>
    <w:rsid w:val="006C1326"/>
    <w:rsid w:val="006C1343"/>
    <w:rsid w:val="006C1556"/>
    <w:rsid w:val="006C1E9E"/>
    <w:rsid w:val="006C1F17"/>
    <w:rsid w:val="006C2104"/>
    <w:rsid w:val="006C27A7"/>
    <w:rsid w:val="006C27A9"/>
    <w:rsid w:val="006C2976"/>
    <w:rsid w:val="006C2C51"/>
    <w:rsid w:val="006C3619"/>
    <w:rsid w:val="006C3E6B"/>
    <w:rsid w:val="006C41F6"/>
    <w:rsid w:val="006C4230"/>
    <w:rsid w:val="006C4279"/>
    <w:rsid w:val="006C42E4"/>
    <w:rsid w:val="006C47DD"/>
    <w:rsid w:val="006C4803"/>
    <w:rsid w:val="006C4C1A"/>
    <w:rsid w:val="006C4DAA"/>
    <w:rsid w:val="006C5097"/>
    <w:rsid w:val="006C50FB"/>
    <w:rsid w:val="006C5652"/>
    <w:rsid w:val="006C5806"/>
    <w:rsid w:val="006C5C39"/>
    <w:rsid w:val="006C5C43"/>
    <w:rsid w:val="006C5ED3"/>
    <w:rsid w:val="006C6638"/>
    <w:rsid w:val="006C6690"/>
    <w:rsid w:val="006C671E"/>
    <w:rsid w:val="006C7675"/>
    <w:rsid w:val="006C7AFC"/>
    <w:rsid w:val="006D0946"/>
    <w:rsid w:val="006D0AA3"/>
    <w:rsid w:val="006D0AB6"/>
    <w:rsid w:val="006D0B73"/>
    <w:rsid w:val="006D1099"/>
    <w:rsid w:val="006D1566"/>
    <w:rsid w:val="006D1604"/>
    <w:rsid w:val="006D1931"/>
    <w:rsid w:val="006D1D3D"/>
    <w:rsid w:val="006D21E4"/>
    <w:rsid w:val="006D276C"/>
    <w:rsid w:val="006D2D3B"/>
    <w:rsid w:val="006D2FD8"/>
    <w:rsid w:val="006D32CB"/>
    <w:rsid w:val="006D33EB"/>
    <w:rsid w:val="006D3622"/>
    <w:rsid w:val="006D4928"/>
    <w:rsid w:val="006D4A33"/>
    <w:rsid w:val="006D4ADC"/>
    <w:rsid w:val="006D4E36"/>
    <w:rsid w:val="006D518A"/>
    <w:rsid w:val="006D518C"/>
    <w:rsid w:val="006D523E"/>
    <w:rsid w:val="006D563B"/>
    <w:rsid w:val="006D5CCA"/>
    <w:rsid w:val="006D5CCF"/>
    <w:rsid w:val="006D5DE4"/>
    <w:rsid w:val="006D5FC1"/>
    <w:rsid w:val="006D61BC"/>
    <w:rsid w:val="006E0C1D"/>
    <w:rsid w:val="006E167D"/>
    <w:rsid w:val="006E16BA"/>
    <w:rsid w:val="006E23B7"/>
    <w:rsid w:val="006E27BF"/>
    <w:rsid w:val="006E294C"/>
    <w:rsid w:val="006E29DF"/>
    <w:rsid w:val="006E2A9B"/>
    <w:rsid w:val="006E2F68"/>
    <w:rsid w:val="006E30CC"/>
    <w:rsid w:val="006E326B"/>
    <w:rsid w:val="006E334B"/>
    <w:rsid w:val="006E33CC"/>
    <w:rsid w:val="006E3AB7"/>
    <w:rsid w:val="006E3C2B"/>
    <w:rsid w:val="006E46EB"/>
    <w:rsid w:val="006E4715"/>
    <w:rsid w:val="006E494E"/>
    <w:rsid w:val="006E534B"/>
    <w:rsid w:val="006E55FC"/>
    <w:rsid w:val="006E5779"/>
    <w:rsid w:val="006E57A2"/>
    <w:rsid w:val="006E57B2"/>
    <w:rsid w:val="006E5CFE"/>
    <w:rsid w:val="006E600B"/>
    <w:rsid w:val="006E60AA"/>
    <w:rsid w:val="006E625E"/>
    <w:rsid w:val="006E6FCC"/>
    <w:rsid w:val="006E7042"/>
    <w:rsid w:val="006E71C7"/>
    <w:rsid w:val="006E75D9"/>
    <w:rsid w:val="006E7849"/>
    <w:rsid w:val="006E7BF3"/>
    <w:rsid w:val="006E7E21"/>
    <w:rsid w:val="006E7E2D"/>
    <w:rsid w:val="006E7E52"/>
    <w:rsid w:val="006F0295"/>
    <w:rsid w:val="006F07E2"/>
    <w:rsid w:val="006F0FE2"/>
    <w:rsid w:val="006F108C"/>
    <w:rsid w:val="006F16A3"/>
    <w:rsid w:val="006F228C"/>
    <w:rsid w:val="006F2597"/>
    <w:rsid w:val="006F25F5"/>
    <w:rsid w:val="006F278D"/>
    <w:rsid w:val="006F2C63"/>
    <w:rsid w:val="006F3467"/>
    <w:rsid w:val="006F373C"/>
    <w:rsid w:val="006F3C2B"/>
    <w:rsid w:val="006F4D97"/>
    <w:rsid w:val="006F5090"/>
    <w:rsid w:val="006F55E1"/>
    <w:rsid w:val="006F596A"/>
    <w:rsid w:val="006F5A52"/>
    <w:rsid w:val="006F5C9E"/>
    <w:rsid w:val="006F5F2B"/>
    <w:rsid w:val="006F6020"/>
    <w:rsid w:val="006F61D7"/>
    <w:rsid w:val="006F629F"/>
    <w:rsid w:val="006F6B7D"/>
    <w:rsid w:val="006F6C0E"/>
    <w:rsid w:val="006F6FD5"/>
    <w:rsid w:val="006F7329"/>
    <w:rsid w:val="006F7891"/>
    <w:rsid w:val="006F7ADF"/>
    <w:rsid w:val="00700036"/>
    <w:rsid w:val="007005E5"/>
    <w:rsid w:val="0070070E"/>
    <w:rsid w:val="00700ACE"/>
    <w:rsid w:val="00700B61"/>
    <w:rsid w:val="00700B95"/>
    <w:rsid w:val="00700F8A"/>
    <w:rsid w:val="007010D5"/>
    <w:rsid w:val="007014BD"/>
    <w:rsid w:val="0070155C"/>
    <w:rsid w:val="007017C5"/>
    <w:rsid w:val="007019B3"/>
    <w:rsid w:val="00701C60"/>
    <w:rsid w:val="0070214D"/>
    <w:rsid w:val="007021AF"/>
    <w:rsid w:val="00702250"/>
    <w:rsid w:val="00702427"/>
    <w:rsid w:val="00702CDE"/>
    <w:rsid w:val="00703092"/>
    <w:rsid w:val="007033AC"/>
    <w:rsid w:val="007037B9"/>
    <w:rsid w:val="00703C5A"/>
    <w:rsid w:val="00703CA8"/>
    <w:rsid w:val="00703D41"/>
    <w:rsid w:val="0070403D"/>
    <w:rsid w:val="007040E5"/>
    <w:rsid w:val="007043D5"/>
    <w:rsid w:val="00704D0E"/>
    <w:rsid w:val="00705131"/>
    <w:rsid w:val="0070526F"/>
    <w:rsid w:val="0070553B"/>
    <w:rsid w:val="007055B0"/>
    <w:rsid w:val="0070584D"/>
    <w:rsid w:val="00705CC9"/>
    <w:rsid w:val="00705EC7"/>
    <w:rsid w:val="00706028"/>
    <w:rsid w:val="007061FE"/>
    <w:rsid w:val="00706257"/>
    <w:rsid w:val="00706692"/>
    <w:rsid w:val="0070687E"/>
    <w:rsid w:val="00706983"/>
    <w:rsid w:val="007069F7"/>
    <w:rsid w:val="00706F06"/>
    <w:rsid w:val="0070710E"/>
    <w:rsid w:val="0070746B"/>
    <w:rsid w:val="007074D5"/>
    <w:rsid w:val="007101C9"/>
    <w:rsid w:val="007106F7"/>
    <w:rsid w:val="0071080A"/>
    <w:rsid w:val="0071109B"/>
    <w:rsid w:val="0071128D"/>
    <w:rsid w:val="007117CE"/>
    <w:rsid w:val="00711F3B"/>
    <w:rsid w:val="007122CD"/>
    <w:rsid w:val="007122E8"/>
    <w:rsid w:val="0071292C"/>
    <w:rsid w:val="007131E1"/>
    <w:rsid w:val="00713515"/>
    <w:rsid w:val="00713678"/>
    <w:rsid w:val="0071396D"/>
    <w:rsid w:val="00714D55"/>
    <w:rsid w:val="00714F4E"/>
    <w:rsid w:val="0071648D"/>
    <w:rsid w:val="007164A7"/>
    <w:rsid w:val="00716AA1"/>
    <w:rsid w:val="00716C11"/>
    <w:rsid w:val="00716CA0"/>
    <w:rsid w:val="00717179"/>
    <w:rsid w:val="00717400"/>
    <w:rsid w:val="00717663"/>
    <w:rsid w:val="00717DD6"/>
    <w:rsid w:val="00717F8B"/>
    <w:rsid w:val="00720558"/>
    <w:rsid w:val="007209C0"/>
    <w:rsid w:val="00720AC2"/>
    <w:rsid w:val="00720C0C"/>
    <w:rsid w:val="00720F22"/>
    <w:rsid w:val="007211FD"/>
    <w:rsid w:val="007213F2"/>
    <w:rsid w:val="00721426"/>
    <w:rsid w:val="00721615"/>
    <w:rsid w:val="00721C0E"/>
    <w:rsid w:val="0072217B"/>
    <w:rsid w:val="007222F3"/>
    <w:rsid w:val="00722870"/>
    <w:rsid w:val="0072354D"/>
    <w:rsid w:val="007235AB"/>
    <w:rsid w:val="0072383B"/>
    <w:rsid w:val="00723926"/>
    <w:rsid w:val="00723F6E"/>
    <w:rsid w:val="00724387"/>
    <w:rsid w:val="007243E7"/>
    <w:rsid w:val="00724426"/>
    <w:rsid w:val="007244AB"/>
    <w:rsid w:val="00724CC2"/>
    <w:rsid w:val="007251CB"/>
    <w:rsid w:val="007254AB"/>
    <w:rsid w:val="00725E00"/>
    <w:rsid w:val="00726A8A"/>
    <w:rsid w:val="00727009"/>
    <w:rsid w:val="00727515"/>
    <w:rsid w:val="00727521"/>
    <w:rsid w:val="00727603"/>
    <w:rsid w:val="0072762F"/>
    <w:rsid w:val="00727736"/>
    <w:rsid w:val="0072780C"/>
    <w:rsid w:val="00727BDA"/>
    <w:rsid w:val="00727F5D"/>
    <w:rsid w:val="00730A65"/>
    <w:rsid w:val="007318A1"/>
    <w:rsid w:val="00731BF6"/>
    <w:rsid w:val="00731C73"/>
    <w:rsid w:val="007323C9"/>
    <w:rsid w:val="00732548"/>
    <w:rsid w:val="0073285B"/>
    <w:rsid w:val="00732C9B"/>
    <w:rsid w:val="00732FFC"/>
    <w:rsid w:val="00733438"/>
    <w:rsid w:val="0073357A"/>
    <w:rsid w:val="00733C11"/>
    <w:rsid w:val="00733CE0"/>
    <w:rsid w:val="00734390"/>
    <w:rsid w:val="00734C64"/>
    <w:rsid w:val="00734CBF"/>
    <w:rsid w:val="00735527"/>
    <w:rsid w:val="007357C0"/>
    <w:rsid w:val="00735940"/>
    <w:rsid w:val="00735D8E"/>
    <w:rsid w:val="0073604E"/>
    <w:rsid w:val="0073609C"/>
    <w:rsid w:val="00736637"/>
    <w:rsid w:val="00736B79"/>
    <w:rsid w:val="00736B84"/>
    <w:rsid w:val="00737123"/>
    <w:rsid w:val="0073731C"/>
    <w:rsid w:val="00737A46"/>
    <w:rsid w:val="00737DB8"/>
    <w:rsid w:val="00741848"/>
    <w:rsid w:val="00741F38"/>
    <w:rsid w:val="007422AB"/>
    <w:rsid w:val="0074241B"/>
    <w:rsid w:val="007425D0"/>
    <w:rsid w:val="00742728"/>
    <w:rsid w:val="00742827"/>
    <w:rsid w:val="007432FB"/>
    <w:rsid w:val="00743386"/>
    <w:rsid w:val="007435D5"/>
    <w:rsid w:val="007437BE"/>
    <w:rsid w:val="007437C9"/>
    <w:rsid w:val="00743940"/>
    <w:rsid w:val="00743F0C"/>
    <w:rsid w:val="00743F5E"/>
    <w:rsid w:val="0074403B"/>
    <w:rsid w:val="007444A8"/>
    <w:rsid w:val="00745091"/>
    <w:rsid w:val="007454A9"/>
    <w:rsid w:val="0074550C"/>
    <w:rsid w:val="00745563"/>
    <w:rsid w:val="00745C01"/>
    <w:rsid w:val="00745D97"/>
    <w:rsid w:val="007460F6"/>
    <w:rsid w:val="00746196"/>
    <w:rsid w:val="00747049"/>
    <w:rsid w:val="00747067"/>
    <w:rsid w:val="00747225"/>
    <w:rsid w:val="00747267"/>
    <w:rsid w:val="00747279"/>
    <w:rsid w:val="00747CBC"/>
    <w:rsid w:val="00747D99"/>
    <w:rsid w:val="00750032"/>
    <w:rsid w:val="007504BC"/>
    <w:rsid w:val="00750757"/>
    <w:rsid w:val="0075088B"/>
    <w:rsid w:val="00750B0F"/>
    <w:rsid w:val="0075143B"/>
    <w:rsid w:val="0075151C"/>
    <w:rsid w:val="007516FE"/>
    <w:rsid w:val="00751923"/>
    <w:rsid w:val="00751D56"/>
    <w:rsid w:val="00751FDB"/>
    <w:rsid w:val="0075200C"/>
    <w:rsid w:val="00752014"/>
    <w:rsid w:val="00752FFB"/>
    <w:rsid w:val="00753104"/>
    <w:rsid w:val="007532A9"/>
    <w:rsid w:val="007534FE"/>
    <w:rsid w:val="00753513"/>
    <w:rsid w:val="007538F4"/>
    <w:rsid w:val="007538FB"/>
    <w:rsid w:val="00753D6C"/>
    <w:rsid w:val="00754A64"/>
    <w:rsid w:val="00754EEE"/>
    <w:rsid w:val="0075507F"/>
    <w:rsid w:val="0075664E"/>
    <w:rsid w:val="00756A68"/>
    <w:rsid w:val="00756C65"/>
    <w:rsid w:val="007572DA"/>
    <w:rsid w:val="00757BD9"/>
    <w:rsid w:val="00757CB4"/>
    <w:rsid w:val="00757CCC"/>
    <w:rsid w:val="00757F5D"/>
    <w:rsid w:val="0076021E"/>
    <w:rsid w:val="00760243"/>
    <w:rsid w:val="0076076E"/>
    <w:rsid w:val="00760856"/>
    <w:rsid w:val="00760C3B"/>
    <w:rsid w:val="00760CCD"/>
    <w:rsid w:val="00760F04"/>
    <w:rsid w:val="00761492"/>
    <w:rsid w:val="00761587"/>
    <w:rsid w:val="007615C6"/>
    <w:rsid w:val="007617BD"/>
    <w:rsid w:val="00761BF4"/>
    <w:rsid w:val="0076211E"/>
    <w:rsid w:val="00762BDA"/>
    <w:rsid w:val="00762CE0"/>
    <w:rsid w:val="007633E4"/>
    <w:rsid w:val="0076356F"/>
    <w:rsid w:val="0076369F"/>
    <w:rsid w:val="00764039"/>
    <w:rsid w:val="007648C1"/>
    <w:rsid w:val="007649D4"/>
    <w:rsid w:val="007652DE"/>
    <w:rsid w:val="00765B89"/>
    <w:rsid w:val="00765D14"/>
    <w:rsid w:val="00766D3C"/>
    <w:rsid w:val="0076713F"/>
    <w:rsid w:val="007671B4"/>
    <w:rsid w:val="00767456"/>
    <w:rsid w:val="00770252"/>
    <w:rsid w:val="0077058B"/>
    <w:rsid w:val="00770614"/>
    <w:rsid w:val="00770960"/>
    <w:rsid w:val="00770ACB"/>
    <w:rsid w:val="00770B6E"/>
    <w:rsid w:val="00770C41"/>
    <w:rsid w:val="00770E6B"/>
    <w:rsid w:val="007711CB"/>
    <w:rsid w:val="007714D9"/>
    <w:rsid w:val="00771B94"/>
    <w:rsid w:val="00771D49"/>
    <w:rsid w:val="00771E7C"/>
    <w:rsid w:val="00771F22"/>
    <w:rsid w:val="007721E5"/>
    <w:rsid w:val="0077242C"/>
    <w:rsid w:val="007724C9"/>
    <w:rsid w:val="00772CFE"/>
    <w:rsid w:val="007730BC"/>
    <w:rsid w:val="0077313E"/>
    <w:rsid w:val="007732DA"/>
    <w:rsid w:val="007738B0"/>
    <w:rsid w:val="00773D7E"/>
    <w:rsid w:val="0077447A"/>
    <w:rsid w:val="0077469E"/>
    <w:rsid w:val="00774CAF"/>
    <w:rsid w:val="00775008"/>
    <w:rsid w:val="00775739"/>
    <w:rsid w:val="007759EF"/>
    <w:rsid w:val="00775AC3"/>
    <w:rsid w:val="00775FBE"/>
    <w:rsid w:val="00776133"/>
    <w:rsid w:val="0077624C"/>
    <w:rsid w:val="00776A54"/>
    <w:rsid w:val="00777524"/>
    <w:rsid w:val="0077759D"/>
    <w:rsid w:val="00777679"/>
    <w:rsid w:val="00777B3E"/>
    <w:rsid w:val="00780496"/>
    <w:rsid w:val="0078057B"/>
    <w:rsid w:val="00780868"/>
    <w:rsid w:val="00780A87"/>
    <w:rsid w:val="00780B25"/>
    <w:rsid w:val="00780C2E"/>
    <w:rsid w:val="00781072"/>
    <w:rsid w:val="0078112F"/>
    <w:rsid w:val="00781317"/>
    <w:rsid w:val="007814E1"/>
    <w:rsid w:val="007819C7"/>
    <w:rsid w:val="00781A4E"/>
    <w:rsid w:val="00781B37"/>
    <w:rsid w:val="00781C4D"/>
    <w:rsid w:val="00782303"/>
    <w:rsid w:val="007825A4"/>
    <w:rsid w:val="0078297C"/>
    <w:rsid w:val="00782C17"/>
    <w:rsid w:val="00782C1B"/>
    <w:rsid w:val="007834BC"/>
    <w:rsid w:val="00783985"/>
    <w:rsid w:val="00783A7D"/>
    <w:rsid w:val="0078401B"/>
    <w:rsid w:val="00784153"/>
    <w:rsid w:val="0078439C"/>
    <w:rsid w:val="00784A81"/>
    <w:rsid w:val="00784E63"/>
    <w:rsid w:val="0078518C"/>
    <w:rsid w:val="0078561A"/>
    <w:rsid w:val="0078574B"/>
    <w:rsid w:val="0078579A"/>
    <w:rsid w:val="007858C3"/>
    <w:rsid w:val="00785A11"/>
    <w:rsid w:val="00785C2C"/>
    <w:rsid w:val="00785D4A"/>
    <w:rsid w:val="007865A7"/>
    <w:rsid w:val="00786D37"/>
    <w:rsid w:val="00787065"/>
    <w:rsid w:val="00787580"/>
    <w:rsid w:val="00787BBB"/>
    <w:rsid w:val="00787D13"/>
    <w:rsid w:val="007901D3"/>
    <w:rsid w:val="00790682"/>
    <w:rsid w:val="00790A11"/>
    <w:rsid w:val="00791273"/>
    <w:rsid w:val="0079146E"/>
    <w:rsid w:val="007916C0"/>
    <w:rsid w:val="00792046"/>
    <w:rsid w:val="00792A86"/>
    <w:rsid w:val="00792C3B"/>
    <w:rsid w:val="00792D98"/>
    <w:rsid w:val="00792DA1"/>
    <w:rsid w:val="00792E1D"/>
    <w:rsid w:val="00792F17"/>
    <w:rsid w:val="00792F70"/>
    <w:rsid w:val="007937C0"/>
    <w:rsid w:val="00793B10"/>
    <w:rsid w:val="00793BCD"/>
    <w:rsid w:val="00793E3F"/>
    <w:rsid w:val="00794B14"/>
    <w:rsid w:val="00794DC6"/>
    <w:rsid w:val="00795144"/>
    <w:rsid w:val="007958D2"/>
    <w:rsid w:val="00795A7D"/>
    <w:rsid w:val="00795F73"/>
    <w:rsid w:val="0079600B"/>
    <w:rsid w:val="0079680C"/>
    <w:rsid w:val="00796B38"/>
    <w:rsid w:val="00796C72"/>
    <w:rsid w:val="00796FBF"/>
    <w:rsid w:val="007970F9"/>
    <w:rsid w:val="007973FE"/>
    <w:rsid w:val="00797729"/>
    <w:rsid w:val="007979B1"/>
    <w:rsid w:val="00797AB9"/>
    <w:rsid w:val="00797E8C"/>
    <w:rsid w:val="007A03F0"/>
    <w:rsid w:val="007A06D9"/>
    <w:rsid w:val="007A06F1"/>
    <w:rsid w:val="007A079F"/>
    <w:rsid w:val="007A07A7"/>
    <w:rsid w:val="007A0A7F"/>
    <w:rsid w:val="007A0AC7"/>
    <w:rsid w:val="007A0F95"/>
    <w:rsid w:val="007A1281"/>
    <w:rsid w:val="007A174A"/>
    <w:rsid w:val="007A1865"/>
    <w:rsid w:val="007A1B89"/>
    <w:rsid w:val="007A2144"/>
    <w:rsid w:val="007A29BC"/>
    <w:rsid w:val="007A3355"/>
    <w:rsid w:val="007A3704"/>
    <w:rsid w:val="007A3A2A"/>
    <w:rsid w:val="007A3B4F"/>
    <w:rsid w:val="007A439F"/>
    <w:rsid w:val="007A4459"/>
    <w:rsid w:val="007A46ED"/>
    <w:rsid w:val="007A4874"/>
    <w:rsid w:val="007A49E6"/>
    <w:rsid w:val="007A4AB2"/>
    <w:rsid w:val="007A518C"/>
    <w:rsid w:val="007A5B64"/>
    <w:rsid w:val="007A5C9B"/>
    <w:rsid w:val="007A5FC8"/>
    <w:rsid w:val="007A60E4"/>
    <w:rsid w:val="007A616B"/>
    <w:rsid w:val="007A63CB"/>
    <w:rsid w:val="007A68E6"/>
    <w:rsid w:val="007A69B8"/>
    <w:rsid w:val="007A6DB1"/>
    <w:rsid w:val="007A6E37"/>
    <w:rsid w:val="007A7117"/>
    <w:rsid w:val="007A77E7"/>
    <w:rsid w:val="007A7F87"/>
    <w:rsid w:val="007B03C8"/>
    <w:rsid w:val="007B09C3"/>
    <w:rsid w:val="007B0A64"/>
    <w:rsid w:val="007B10F8"/>
    <w:rsid w:val="007B172F"/>
    <w:rsid w:val="007B1BB0"/>
    <w:rsid w:val="007B1C80"/>
    <w:rsid w:val="007B1D58"/>
    <w:rsid w:val="007B1DFF"/>
    <w:rsid w:val="007B1F5E"/>
    <w:rsid w:val="007B1FEB"/>
    <w:rsid w:val="007B213E"/>
    <w:rsid w:val="007B2C78"/>
    <w:rsid w:val="007B2E6A"/>
    <w:rsid w:val="007B347A"/>
    <w:rsid w:val="007B373E"/>
    <w:rsid w:val="007B40DD"/>
    <w:rsid w:val="007B41DB"/>
    <w:rsid w:val="007B44CC"/>
    <w:rsid w:val="007B5539"/>
    <w:rsid w:val="007B6604"/>
    <w:rsid w:val="007B6843"/>
    <w:rsid w:val="007B75B1"/>
    <w:rsid w:val="007B7AB9"/>
    <w:rsid w:val="007B7B72"/>
    <w:rsid w:val="007B7C1A"/>
    <w:rsid w:val="007C03B3"/>
    <w:rsid w:val="007C08CD"/>
    <w:rsid w:val="007C0F91"/>
    <w:rsid w:val="007C1D5A"/>
    <w:rsid w:val="007C2526"/>
    <w:rsid w:val="007C2736"/>
    <w:rsid w:val="007C3050"/>
    <w:rsid w:val="007C308E"/>
    <w:rsid w:val="007C30A6"/>
    <w:rsid w:val="007C34FE"/>
    <w:rsid w:val="007C3949"/>
    <w:rsid w:val="007C401E"/>
    <w:rsid w:val="007C44F9"/>
    <w:rsid w:val="007C4548"/>
    <w:rsid w:val="007C4ACD"/>
    <w:rsid w:val="007C4C69"/>
    <w:rsid w:val="007C55FC"/>
    <w:rsid w:val="007C5C95"/>
    <w:rsid w:val="007C6199"/>
    <w:rsid w:val="007C64E8"/>
    <w:rsid w:val="007C64F3"/>
    <w:rsid w:val="007C65A7"/>
    <w:rsid w:val="007C686F"/>
    <w:rsid w:val="007C6A1C"/>
    <w:rsid w:val="007C6AA8"/>
    <w:rsid w:val="007C6FE6"/>
    <w:rsid w:val="007C7362"/>
    <w:rsid w:val="007C73A9"/>
    <w:rsid w:val="007C75CC"/>
    <w:rsid w:val="007C780D"/>
    <w:rsid w:val="007D00F8"/>
    <w:rsid w:val="007D019E"/>
    <w:rsid w:val="007D0B2A"/>
    <w:rsid w:val="007D179C"/>
    <w:rsid w:val="007D18FD"/>
    <w:rsid w:val="007D1EEC"/>
    <w:rsid w:val="007D24D2"/>
    <w:rsid w:val="007D2688"/>
    <w:rsid w:val="007D284C"/>
    <w:rsid w:val="007D2CE1"/>
    <w:rsid w:val="007D2EAA"/>
    <w:rsid w:val="007D34F8"/>
    <w:rsid w:val="007D3502"/>
    <w:rsid w:val="007D39D8"/>
    <w:rsid w:val="007D405A"/>
    <w:rsid w:val="007D45D4"/>
    <w:rsid w:val="007D4817"/>
    <w:rsid w:val="007D50CA"/>
    <w:rsid w:val="007D52D1"/>
    <w:rsid w:val="007D57C3"/>
    <w:rsid w:val="007D57E0"/>
    <w:rsid w:val="007D5A50"/>
    <w:rsid w:val="007D5AFD"/>
    <w:rsid w:val="007D5B43"/>
    <w:rsid w:val="007D5DF7"/>
    <w:rsid w:val="007D6A36"/>
    <w:rsid w:val="007D6C74"/>
    <w:rsid w:val="007D6FD6"/>
    <w:rsid w:val="007D735E"/>
    <w:rsid w:val="007D7C3C"/>
    <w:rsid w:val="007E00B9"/>
    <w:rsid w:val="007E049B"/>
    <w:rsid w:val="007E06B4"/>
    <w:rsid w:val="007E0843"/>
    <w:rsid w:val="007E1123"/>
    <w:rsid w:val="007E1171"/>
    <w:rsid w:val="007E1312"/>
    <w:rsid w:val="007E1373"/>
    <w:rsid w:val="007E1666"/>
    <w:rsid w:val="007E1A21"/>
    <w:rsid w:val="007E1A3A"/>
    <w:rsid w:val="007E1A82"/>
    <w:rsid w:val="007E1C71"/>
    <w:rsid w:val="007E1E00"/>
    <w:rsid w:val="007E2E72"/>
    <w:rsid w:val="007E321B"/>
    <w:rsid w:val="007E3AA6"/>
    <w:rsid w:val="007E4BDE"/>
    <w:rsid w:val="007E4C57"/>
    <w:rsid w:val="007E4F33"/>
    <w:rsid w:val="007E552F"/>
    <w:rsid w:val="007E55A0"/>
    <w:rsid w:val="007E56F6"/>
    <w:rsid w:val="007E5A60"/>
    <w:rsid w:val="007E5C18"/>
    <w:rsid w:val="007E6224"/>
    <w:rsid w:val="007E63D4"/>
    <w:rsid w:val="007E650A"/>
    <w:rsid w:val="007E6C8D"/>
    <w:rsid w:val="007E79F6"/>
    <w:rsid w:val="007E7A59"/>
    <w:rsid w:val="007E7AE0"/>
    <w:rsid w:val="007E7C9E"/>
    <w:rsid w:val="007F016E"/>
    <w:rsid w:val="007F09F0"/>
    <w:rsid w:val="007F0BD4"/>
    <w:rsid w:val="007F100C"/>
    <w:rsid w:val="007F1479"/>
    <w:rsid w:val="007F15F6"/>
    <w:rsid w:val="007F1A5E"/>
    <w:rsid w:val="007F1C1F"/>
    <w:rsid w:val="007F265B"/>
    <w:rsid w:val="007F27FD"/>
    <w:rsid w:val="007F2EBE"/>
    <w:rsid w:val="007F2F03"/>
    <w:rsid w:val="007F3252"/>
    <w:rsid w:val="007F35DE"/>
    <w:rsid w:val="007F3756"/>
    <w:rsid w:val="007F4187"/>
    <w:rsid w:val="007F42DA"/>
    <w:rsid w:val="007F45DD"/>
    <w:rsid w:val="007F48BE"/>
    <w:rsid w:val="007F618E"/>
    <w:rsid w:val="007F62B6"/>
    <w:rsid w:val="007F6C12"/>
    <w:rsid w:val="007F6D9D"/>
    <w:rsid w:val="007F6E51"/>
    <w:rsid w:val="007F6F49"/>
    <w:rsid w:val="007F7482"/>
    <w:rsid w:val="007F7BEC"/>
    <w:rsid w:val="007F7C2E"/>
    <w:rsid w:val="007F7EEB"/>
    <w:rsid w:val="007F7F7B"/>
    <w:rsid w:val="008000BD"/>
    <w:rsid w:val="0080024D"/>
    <w:rsid w:val="00800484"/>
    <w:rsid w:val="008005EC"/>
    <w:rsid w:val="008006C3"/>
    <w:rsid w:val="00800BA3"/>
    <w:rsid w:val="00801369"/>
    <w:rsid w:val="00801551"/>
    <w:rsid w:val="00801789"/>
    <w:rsid w:val="0080211E"/>
    <w:rsid w:val="00802516"/>
    <w:rsid w:val="00802D2C"/>
    <w:rsid w:val="00802DC2"/>
    <w:rsid w:val="00802E0C"/>
    <w:rsid w:val="0080383B"/>
    <w:rsid w:val="00803E6C"/>
    <w:rsid w:val="00803F0F"/>
    <w:rsid w:val="008044CE"/>
    <w:rsid w:val="008044FC"/>
    <w:rsid w:val="00804633"/>
    <w:rsid w:val="00804793"/>
    <w:rsid w:val="008047B4"/>
    <w:rsid w:val="00804D99"/>
    <w:rsid w:val="00804D9D"/>
    <w:rsid w:val="008056DB"/>
    <w:rsid w:val="00805933"/>
    <w:rsid w:val="00805FCE"/>
    <w:rsid w:val="0080622A"/>
    <w:rsid w:val="00806231"/>
    <w:rsid w:val="008064AC"/>
    <w:rsid w:val="008065EF"/>
    <w:rsid w:val="0080668E"/>
    <w:rsid w:val="00806A78"/>
    <w:rsid w:val="00806DBB"/>
    <w:rsid w:val="00806E24"/>
    <w:rsid w:val="00806EC5"/>
    <w:rsid w:val="008072D6"/>
    <w:rsid w:val="008073C9"/>
    <w:rsid w:val="00807421"/>
    <w:rsid w:val="0080743B"/>
    <w:rsid w:val="00810487"/>
    <w:rsid w:val="0081088C"/>
    <w:rsid w:val="008109F7"/>
    <w:rsid w:val="00811501"/>
    <w:rsid w:val="008115BB"/>
    <w:rsid w:val="0081181E"/>
    <w:rsid w:val="00811E4F"/>
    <w:rsid w:val="00812115"/>
    <w:rsid w:val="0081221F"/>
    <w:rsid w:val="008125ED"/>
    <w:rsid w:val="00812801"/>
    <w:rsid w:val="00812AF7"/>
    <w:rsid w:val="00812BCB"/>
    <w:rsid w:val="00813C10"/>
    <w:rsid w:val="00813D87"/>
    <w:rsid w:val="008146CE"/>
    <w:rsid w:val="008146E6"/>
    <w:rsid w:val="00814928"/>
    <w:rsid w:val="00814A27"/>
    <w:rsid w:val="00814CEC"/>
    <w:rsid w:val="00814EF5"/>
    <w:rsid w:val="00814F71"/>
    <w:rsid w:val="008150CF"/>
    <w:rsid w:val="0081558C"/>
    <w:rsid w:val="00815931"/>
    <w:rsid w:val="008159DC"/>
    <w:rsid w:val="00815A10"/>
    <w:rsid w:val="00815A38"/>
    <w:rsid w:val="00815FED"/>
    <w:rsid w:val="0081641C"/>
    <w:rsid w:val="00816A83"/>
    <w:rsid w:val="00816C6E"/>
    <w:rsid w:val="00817040"/>
    <w:rsid w:val="0081709E"/>
    <w:rsid w:val="008171F9"/>
    <w:rsid w:val="00817499"/>
    <w:rsid w:val="0081766B"/>
    <w:rsid w:val="00817A81"/>
    <w:rsid w:val="00817D7F"/>
    <w:rsid w:val="00817F4B"/>
    <w:rsid w:val="00820039"/>
    <w:rsid w:val="00820169"/>
    <w:rsid w:val="008201A3"/>
    <w:rsid w:val="0082082B"/>
    <w:rsid w:val="00820AC4"/>
    <w:rsid w:val="00820EB3"/>
    <w:rsid w:val="00820FF6"/>
    <w:rsid w:val="00821156"/>
    <w:rsid w:val="00821B7B"/>
    <w:rsid w:val="00822245"/>
    <w:rsid w:val="008224E4"/>
    <w:rsid w:val="008227C8"/>
    <w:rsid w:val="00822D6D"/>
    <w:rsid w:val="00822F8B"/>
    <w:rsid w:val="00823107"/>
    <w:rsid w:val="0082315C"/>
    <w:rsid w:val="00824017"/>
    <w:rsid w:val="0082414D"/>
    <w:rsid w:val="0082465D"/>
    <w:rsid w:val="00824A21"/>
    <w:rsid w:val="00824E7E"/>
    <w:rsid w:val="00824E84"/>
    <w:rsid w:val="008253F1"/>
    <w:rsid w:val="00825522"/>
    <w:rsid w:val="0082586E"/>
    <w:rsid w:val="00825A73"/>
    <w:rsid w:val="00826431"/>
    <w:rsid w:val="00826E8E"/>
    <w:rsid w:val="008303D6"/>
    <w:rsid w:val="00830770"/>
    <w:rsid w:val="00830944"/>
    <w:rsid w:val="00830E98"/>
    <w:rsid w:val="008311DA"/>
    <w:rsid w:val="008312E4"/>
    <w:rsid w:val="00831514"/>
    <w:rsid w:val="00831824"/>
    <w:rsid w:val="0083187C"/>
    <w:rsid w:val="00831CC1"/>
    <w:rsid w:val="00831D74"/>
    <w:rsid w:val="008321E0"/>
    <w:rsid w:val="00832239"/>
    <w:rsid w:val="008326EC"/>
    <w:rsid w:val="00832A77"/>
    <w:rsid w:val="00832C97"/>
    <w:rsid w:val="0083316C"/>
    <w:rsid w:val="008332BA"/>
    <w:rsid w:val="008333E6"/>
    <w:rsid w:val="008339BC"/>
    <w:rsid w:val="008339DA"/>
    <w:rsid w:val="00834155"/>
    <w:rsid w:val="0083461C"/>
    <w:rsid w:val="00834747"/>
    <w:rsid w:val="0083487D"/>
    <w:rsid w:val="00834C26"/>
    <w:rsid w:val="0083525B"/>
    <w:rsid w:val="00835544"/>
    <w:rsid w:val="0083594E"/>
    <w:rsid w:val="00835BD0"/>
    <w:rsid w:val="00835CD1"/>
    <w:rsid w:val="00835F33"/>
    <w:rsid w:val="00836062"/>
    <w:rsid w:val="008367A8"/>
    <w:rsid w:val="0083706B"/>
    <w:rsid w:val="008370BF"/>
    <w:rsid w:val="0083757B"/>
    <w:rsid w:val="0084002E"/>
    <w:rsid w:val="0084035E"/>
    <w:rsid w:val="008417CB"/>
    <w:rsid w:val="008418ED"/>
    <w:rsid w:val="008419B9"/>
    <w:rsid w:val="00841BB0"/>
    <w:rsid w:val="00841F75"/>
    <w:rsid w:val="008421F6"/>
    <w:rsid w:val="008426FA"/>
    <w:rsid w:val="00842DCC"/>
    <w:rsid w:val="00842EF8"/>
    <w:rsid w:val="00843091"/>
    <w:rsid w:val="0084334F"/>
    <w:rsid w:val="008434FA"/>
    <w:rsid w:val="008435C0"/>
    <w:rsid w:val="008437C6"/>
    <w:rsid w:val="0084398E"/>
    <w:rsid w:val="00843D77"/>
    <w:rsid w:val="00844552"/>
    <w:rsid w:val="00844912"/>
    <w:rsid w:val="00844ACA"/>
    <w:rsid w:val="00844EE3"/>
    <w:rsid w:val="00845225"/>
    <w:rsid w:val="00845847"/>
    <w:rsid w:val="00846700"/>
    <w:rsid w:val="00846893"/>
    <w:rsid w:val="00846B72"/>
    <w:rsid w:val="00846D1E"/>
    <w:rsid w:val="00846D70"/>
    <w:rsid w:val="008470A3"/>
    <w:rsid w:val="008473FB"/>
    <w:rsid w:val="008478F8"/>
    <w:rsid w:val="00847CD6"/>
    <w:rsid w:val="00847EF4"/>
    <w:rsid w:val="008502FF"/>
    <w:rsid w:val="00851063"/>
    <w:rsid w:val="008510C4"/>
    <w:rsid w:val="00851165"/>
    <w:rsid w:val="00851319"/>
    <w:rsid w:val="00851665"/>
    <w:rsid w:val="00851682"/>
    <w:rsid w:val="008516B7"/>
    <w:rsid w:val="008521C1"/>
    <w:rsid w:val="0085231B"/>
    <w:rsid w:val="0085231E"/>
    <w:rsid w:val="00852889"/>
    <w:rsid w:val="0085352E"/>
    <w:rsid w:val="008537EB"/>
    <w:rsid w:val="00853939"/>
    <w:rsid w:val="00853D32"/>
    <w:rsid w:val="00854022"/>
    <w:rsid w:val="0085442F"/>
    <w:rsid w:val="008547EE"/>
    <w:rsid w:val="00854CBC"/>
    <w:rsid w:val="00854DBE"/>
    <w:rsid w:val="00854E54"/>
    <w:rsid w:val="00855D84"/>
    <w:rsid w:val="008560CD"/>
    <w:rsid w:val="008562E8"/>
    <w:rsid w:val="008564A0"/>
    <w:rsid w:val="00856978"/>
    <w:rsid w:val="00856B52"/>
    <w:rsid w:val="00856E82"/>
    <w:rsid w:val="0085741A"/>
    <w:rsid w:val="00857A20"/>
    <w:rsid w:val="00857B4A"/>
    <w:rsid w:val="00857F4C"/>
    <w:rsid w:val="00860633"/>
    <w:rsid w:val="00860799"/>
    <w:rsid w:val="00860F62"/>
    <w:rsid w:val="008617C5"/>
    <w:rsid w:val="00861B73"/>
    <w:rsid w:val="00861E04"/>
    <w:rsid w:val="00861E9D"/>
    <w:rsid w:val="008624C0"/>
    <w:rsid w:val="00862941"/>
    <w:rsid w:val="00862C78"/>
    <w:rsid w:val="00862C87"/>
    <w:rsid w:val="0086393A"/>
    <w:rsid w:val="00863E63"/>
    <w:rsid w:val="00863F69"/>
    <w:rsid w:val="00864147"/>
    <w:rsid w:val="0086426D"/>
    <w:rsid w:val="008645A5"/>
    <w:rsid w:val="00864624"/>
    <w:rsid w:val="00865215"/>
    <w:rsid w:val="008652B0"/>
    <w:rsid w:val="00865C63"/>
    <w:rsid w:val="00865E34"/>
    <w:rsid w:val="00866305"/>
    <w:rsid w:val="008664AA"/>
    <w:rsid w:val="0086666D"/>
    <w:rsid w:val="008666D5"/>
    <w:rsid w:val="008668C7"/>
    <w:rsid w:val="008675F8"/>
    <w:rsid w:val="00867A80"/>
    <w:rsid w:val="00867FFD"/>
    <w:rsid w:val="0087045B"/>
    <w:rsid w:val="00870461"/>
    <w:rsid w:val="008705AC"/>
    <w:rsid w:val="00870818"/>
    <w:rsid w:val="00870B9A"/>
    <w:rsid w:val="00870FC4"/>
    <w:rsid w:val="00871838"/>
    <w:rsid w:val="00871864"/>
    <w:rsid w:val="00872336"/>
    <w:rsid w:val="00872761"/>
    <w:rsid w:val="008729C9"/>
    <w:rsid w:val="00872C62"/>
    <w:rsid w:val="00873081"/>
    <w:rsid w:val="00874338"/>
    <w:rsid w:val="00874350"/>
    <w:rsid w:val="0087478F"/>
    <w:rsid w:val="00874829"/>
    <w:rsid w:val="00874884"/>
    <w:rsid w:val="00874C78"/>
    <w:rsid w:val="008754DB"/>
    <w:rsid w:val="0087563E"/>
    <w:rsid w:val="00875953"/>
    <w:rsid w:val="00876999"/>
    <w:rsid w:val="00876A44"/>
    <w:rsid w:val="00876F7C"/>
    <w:rsid w:val="008770E6"/>
    <w:rsid w:val="008772DF"/>
    <w:rsid w:val="00877419"/>
    <w:rsid w:val="00877B6C"/>
    <w:rsid w:val="00877E31"/>
    <w:rsid w:val="00877F4D"/>
    <w:rsid w:val="008806A1"/>
    <w:rsid w:val="00880804"/>
    <w:rsid w:val="00880CA6"/>
    <w:rsid w:val="008812B2"/>
    <w:rsid w:val="00881392"/>
    <w:rsid w:val="008818EF"/>
    <w:rsid w:val="00881AA9"/>
    <w:rsid w:val="00881BA4"/>
    <w:rsid w:val="00881D4D"/>
    <w:rsid w:val="00882081"/>
    <w:rsid w:val="00882FB7"/>
    <w:rsid w:val="00883F45"/>
    <w:rsid w:val="0088439E"/>
    <w:rsid w:val="0088503A"/>
    <w:rsid w:val="0088535B"/>
    <w:rsid w:val="008853C7"/>
    <w:rsid w:val="00885762"/>
    <w:rsid w:val="00885E69"/>
    <w:rsid w:val="00886BFA"/>
    <w:rsid w:val="008873C8"/>
    <w:rsid w:val="00887780"/>
    <w:rsid w:val="008879C0"/>
    <w:rsid w:val="00887A67"/>
    <w:rsid w:val="00887E93"/>
    <w:rsid w:val="00887F8B"/>
    <w:rsid w:val="0089005A"/>
    <w:rsid w:val="008900F4"/>
    <w:rsid w:val="00890CE4"/>
    <w:rsid w:val="008910F6"/>
    <w:rsid w:val="00891717"/>
    <w:rsid w:val="00891AFF"/>
    <w:rsid w:val="00891FBE"/>
    <w:rsid w:val="008923AE"/>
    <w:rsid w:val="00892446"/>
    <w:rsid w:val="00892861"/>
    <w:rsid w:val="0089311E"/>
    <w:rsid w:val="00893472"/>
    <w:rsid w:val="008934B6"/>
    <w:rsid w:val="0089361C"/>
    <w:rsid w:val="0089385A"/>
    <w:rsid w:val="00893952"/>
    <w:rsid w:val="00893A72"/>
    <w:rsid w:val="00894250"/>
    <w:rsid w:val="00894C06"/>
    <w:rsid w:val="008955EC"/>
    <w:rsid w:val="008958A1"/>
    <w:rsid w:val="00895BDE"/>
    <w:rsid w:val="00895F72"/>
    <w:rsid w:val="00896157"/>
    <w:rsid w:val="0089647E"/>
    <w:rsid w:val="008970B8"/>
    <w:rsid w:val="00897640"/>
    <w:rsid w:val="00897801"/>
    <w:rsid w:val="008A0179"/>
    <w:rsid w:val="008A017B"/>
    <w:rsid w:val="008A0755"/>
    <w:rsid w:val="008A07A2"/>
    <w:rsid w:val="008A1077"/>
    <w:rsid w:val="008A198B"/>
    <w:rsid w:val="008A1BDA"/>
    <w:rsid w:val="008A2207"/>
    <w:rsid w:val="008A225D"/>
    <w:rsid w:val="008A233D"/>
    <w:rsid w:val="008A2EA4"/>
    <w:rsid w:val="008A371A"/>
    <w:rsid w:val="008A39B3"/>
    <w:rsid w:val="008A39D5"/>
    <w:rsid w:val="008A3FC6"/>
    <w:rsid w:val="008A41DB"/>
    <w:rsid w:val="008A46B6"/>
    <w:rsid w:val="008A4762"/>
    <w:rsid w:val="008A487B"/>
    <w:rsid w:val="008A487F"/>
    <w:rsid w:val="008A4883"/>
    <w:rsid w:val="008A52A3"/>
    <w:rsid w:val="008A5575"/>
    <w:rsid w:val="008A585F"/>
    <w:rsid w:val="008A59F2"/>
    <w:rsid w:val="008A60D4"/>
    <w:rsid w:val="008A64EF"/>
    <w:rsid w:val="008A6CD3"/>
    <w:rsid w:val="008A6D86"/>
    <w:rsid w:val="008A737E"/>
    <w:rsid w:val="008A7677"/>
    <w:rsid w:val="008A7780"/>
    <w:rsid w:val="008B0453"/>
    <w:rsid w:val="008B161B"/>
    <w:rsid w:val="008B16ED"/>
    <w:rsid w:val="008B1788"/>
    <w:rsid w:val="008B22F7"/>
    <w:rsid w:val="008B2DFC"/>
    <w:rsid w:val="008B366C"/>
    <w:rsid w:val="008B37D5"/>
    <w:rsid w:val="008B3A91"/>
    <w:rsid w:val="008B3BB5"/>
    <w:rsid w:val="008B3C5A"/>
    <w:rsid w:val="008B401E"/>
    <w:rsid w:val="008B42ED"/>
    <w:rsid w:val="008B4565"/>
    <w:rsid w:val="008B51E4"/>
    <w:rsid w:val="008B5377"/>
    <w:rsid w:val="008B5406"/>
    <w:rsid w:val="008B552A"/>
    <w:rsid w:val="008B5A65"/>
    <w:rsid w:val="008B5ED2"/>
    <w:rsid w:val="008B6A19"/>
    <w:rsid w:val="008B7046"/>
    <w:rsid w:val="008B717A"/>
    <w:rsid w:val="008B7721"/>
    <w:rsid w:val="008B7A61"/>
    <w:rsid w:val="008B7B1A"/>
    <w:rsid w:val="008B7B24"/>
    <w:rsid w:val="008B7D92"/>
    <w:rsid w:val="008B7ED1"/>
    <w:rsid w:val="008C04CA"/>
    <w:rsid w:val="008C083C"/>
    <w:rsid w:val="008C1B26"/>
    <w:rsid w:val="008C1DCB"/>
    <w:rsid w:val="008C2073"/>
    <w:rsid w:val="008C2210"/>
    <w:rsid w:val="008C2479"/>
    <w:rsid w:val="008C29C4"/>
    <w:rsid w:val="008C29CD"/>
    <w:rsid w:val="008C29E2"/>
    <w:rsid w:val="008C30AA"/>
    <w:rsid w:val="008C38BB"/>
    <w:rsid w:val="008C3B96"/>
    <w:rsid w:val="008C3BAD"/>
    <w:rsid w:val="008C4034"/>
    <w:rsid w:val="008C4403"/>
    <w:rsid w:val="008C4E71"/>
    <w:rsid w:val="008C4EC9"/>
    <w:rsid w:val="008C5060"/>
    <w:rsid w:val="008C52CE"/>
    <w:rsid w:val="008C558C"/>
    <w:rsid w:val="008C5EE9"/>
    <w:rsid w:val="008C6238"/>
    <w:rsid w:val="008C6329"/>
    <w:rsid w:val="008C6341"/>
    <w:rsid w:val="008C6556"/>
    <w:rsid w:val="008C6DAC"/>
    <w:rsid w:val="008C6FD4"/>
    <w:rsid w:val="008C7044"/>
    <w:rsid w:val="008C7F8D"/>
    <w:rsid w:val="008D033A"/>
    <w:rsid w:val="008D0C34"/>
    <w:rsid w:val="008D0D8F"/>
    <w:rsid w:val="008D14D6"/>
    <w:rsid w:val="008D158A"/>
    <w:rsid w:val="008D1B57"/>
    <w:rsid w:val="008D274B"/>
    <w:rsid w:val="008D3366"/>
    <w:rsid w:val="008D3B36"/>
    <w:rsid w:val="008D3CE6"/>
    <w:rsid w:val="008D40BD"/>
    <w:rsid w:val="008D40DC"/>
    <w:rsid w:val="008D53FE"/>
    <w:rsid w:val="008D5976"/>
    <w:rsid w:val="008D5C57"/>
    <w:rsid w:val="008D606F"/>
    <w:rsid w:val="008D6396"/>
    <w:rsid w:val="008D63D3"/>
    <w:rsid w:val="008D6409"/>
    <w:rsid w:val="008D6506"/>
    <w:rsid w:val="008D6C7D"/>
    <w:rsid w:val="008D6D24"/>
    <w:rsid w:val="008E02F3"/>
    <w:rsid w:val="008E096C"/>
    <w:rsid w:val="008E12CE"/>
    <w:rsid w:val="008E17B0"/>
    <w:rsid w:val="008E19AE"/>
    <w:rsid w:val="008E1CD8"/>
    <w:rsid w:val="008E1E99"/>
    <w:rsid w:val="008E209E"/>
    <w:rsid w:val="008E262B"/>
    <w:rsid w:val="008E265B"/>
    <w:rsid w:val="008E2678"/>
    <w:rsid w:val="008E2733"/>
    <w:rsid w:val="008E2E93"/>
    <w:rsid w:val="008E3A23"/>
    <w:rsid w:val="008E439F"/>
    <w:rsid w:val="008E460C"/>
    <w:rsid w:val="008E4981"/>
    <w:rsid w:val="008E49DA"/>
    <w:rsid w:val="008E4CBD"/>
    <w:rsid w:val="008E503E"/>
    <w:rsid w:val="008E5284"/>
    <w:rsid w:val="008E5621"/>
    <w:rsid w:val="008E5740"/>
    <w:rsid w:val="008E66C3"/>
    <w:rsid w:val="008E674A"/>
    <w:rsid w:val="008E6822"/>
    <w:rsid w:val="008E6A94"/>
    <w:rsid w:val="008E6C0A"/>
    <w:rsid w:val="008E6E53"/>
    <w:rsid w:val="008E71BA"/>
    <w:rsid w:val="008E770A"/>
    <w:rsid w:val="008E7A80"/>
    <w:rsid w:val="008E7B62"/>
    <w:rsid w:val="008E7CE4"/>
    <w:rsid w:val="008F0037"/>
    <w:rsid w:val="008F008C"/>
    <w:rsid w:val="008F00C1"/>
    <w:rsid w:val="008F022B"/>
    <w:rsid w:val="008F0EC9"/>
    <w:rsid w:val="008F12B6"/>
    <w:rsid w:val="008F18B9"/>
    <w:rsid w:val="008F2467"/>
    <w:rsid w:val="008F24C7"/>
    <w:rsid w:val="008F2879"/>
    <w:rsid w:val="008F29CD"/>
    <w:rsid w:val="008F2C63"/>
    <w:rsid w:val="008F2D93"/>
    <w:rsid w:val="008F3186"/>
    <w:rsid w:val="008F37CF"/>
    <w:rsid w:val="008F3950"/>
    <w:rsid w:val="008F489E"/>
    <w:rsid w:val="008F4C19"/>
    <w:rsid w:val="008F4D8C"/>
    <w:rsid w:val="008F52CD"/>
    <w:rsid w:val="008F54EE"/>
    <w:rsid w:val="008F5596"/>
    <w:rsid w:val="008F5738"/>
    <w:rsid w:val="008F5B56"/>
    <w:rsid w:val="008F5D75"/>
    <w:rsid w:val="008F6719"/>
    <w:rsid w:val="008F6771"/>
    <w:rsid w:val="008F6E56"/>
    <w:rsid w:val="008F6F50"/>
    <w:rsid w:val="008F7131"/>
    <w:rsid w:val="008F7169"/>
    <w:rsid w:val="008F7516"/>
    <w:rsid w:val="008F764E"/>
    <w:rsid w:val="008F7BCC"/>
    <w:rsid w:val="008F7FF7"/>
    <w:rsid w:val="00900641"/>
    <w:rsid w:val="00900D61"/>
    <w:rsid w:val="00900D67"/>
    <w:rsid w:val="00900DBF"/>
    <w:rsid w:val="00901258"/>
    <w:rsid w:val="00901432"/>
    <w:rsid w:val="009018C6"/>
    <w:rsid w:val="00901A26"/>
    <w:rsid w:val="00901ADB"/>
    <w:rsid w:val="009020C3"/>
    <w:rsid w:val="0090290E"/>
    <w:rsid w:val="00902FC3"/>
    <w:rsid w:val="009033CE"/>
    <w:rsid w:val="00903C05"/>
    <w:rsid w:val="009042D6"/>
    <w:rsid w:val="009047BB"/>
    <w:rsid w:val="00904F0F"/>
    <w:rsid w:val="00904F66"/>
    <w:rsid w:val="0090505E"/>
    <w:rsid w:val="0090510B"/>
    <w:rsid w:val="00905952"/>
    <w:rsid w:val="00905959"/>
    <w:rsid w:val="00905EF9"/>
    <w:rsid w:val="0090633D"/>
    <w:rsid w:val="00907A4C"/>
    <w:rsid w:val="00910354"/>
    <w:rsid w:val="009103DD"/>
    <w:rsid w:val="0091066B"/>
    <w:rsid w:val="00911334"/>
    <w:rsid w:val="0091136E"/>
    <w:rsid w:val="00911DC7"/>
    <w:rsid w:val="009120E0"/>
    <w:rsid w:val="00912316"/>
    <w:rsid w:val="00912856"/>
    <w:rsid w:val="0091298A"/>
    <w:rsid w:val="00912A1F"/>
    <w:rsid w:val="009138CF"/>
    <w:rsid w:val="00913C3E"/>
    <w:rsid w:val="00913D7F"/>
    <w:rsid w:val="00914172"/>
    <w:rsid w:val="0091469E"/>
    <w:rsid w:val="009148DA"/>
    <w:rsid w:val="00914F56"/>
    <w:rsid w:val="00915297"/>
    <w:rsid w:val="0091542B"/>
    <w:rsid w:val="00915C67"/>
    <w:rsid w:val="00915D14"/>
    <w:rsid w:val="00916011"/>
    <w:rsid w:val="0091602E"/>
    <w:rsid w:val="009161D5"/>
    <w:rsid w:val="0091673A"/>
    <w:rsid w:val="0091677E"/>
    <w:rsid w:val="009168C3"/>
    <w:rsid w:val="00916985"/>
    <w:rsid w:val="00916AE0"/>
    <w:rsid w:val="00916B55"/>
    <w:rsid w:val="00916C09"/>
    <w:rsid w:val="00916F04"/>
    <w:rsid w:val="0091732F"/>
    <w:rsid w:val="009175A5"/>
    <w:rsid w:val="00917775"/>
    <w:rsid w:val="00917B20"/>
    <w:rsid w:val="00920212"/>
    <w:rsid w:val="0092033E"/>
    <w:rsid w:val="009204FF"/>
    <w:rsid w:val="009206B1"/>
    <w:rsid w:val="00920AF1"/>
    <w:rsid w:val="00920B96"/>
    <w:rsid w:val="00920CB2"/>
    <w:rsid w:val="00920F0D"/>
    <w:rsid w:val="00921455"/>
    <w:rsid w:val="00921D41"/>
    <w:rsid w:val="00921E47"/>
    <w:rsid w:val="00921EB4"/>
    <w:rsid w:val="00921FBA"/>
    <w:rsid w:val="00922295"/>
    <w:rsid w:val="00922778"/>
    <w:rsid w:val="009228DC"/>
    <w:rsid w:val="00922A0B"/>
    <w:rsid w:val="00922F24"/>
    <w:rsid w:val="00923552"/>
    <w:rsid w:val="00923A8E"/>
    <w:rsid w:val="00923C26"/>
    <w:rsid w:val="00923E0F"/>
    <w:rsid w:val="009243A3"/>
    <w:rsid w:val="0092441E"/>
    <w:rsid w:val="009245F2"/>
    <w:rsid w:val="0092478C"/>
    <w:rsid w:val="009249FE"/>
    <w:rsid w:val="00925592"/>
    <w:rsid w:val="009258A7"/>
    <w:rsid w:val="009259E1"/>
    <w:rsid w:val="009261B3"/>
    <w:rsid w:val="00926569"/>
    <w:rsid w:val="00926AEF"/>
    <w:rsid w:val="00926DED"/>
    <w:rsid w:val="00926EC9"/>
    <w:rsid w:val="009274ED"/>
    <w:rsid w:val="0092754D"/>
    <w:rsid w:val="009275C9"/>
    <w:rsid w:val="00927798"/>
    <w:rsid w:val="009300CA"/>
    <w:rsid w:val="009301ED"/>
    <w:rsid w:val="00930994"/>
    <w:rsid w:val="00930C03"/>
    <w:rsid w:val="00930D12"/>
    <w:rsid w:val="00930EEB"/>
    <w:rsid w:val="009311F2"/>
    <w:rsid w:val="0093128D"/>
    <w:rsid w:val="00931495"/>
    <w:rsid w:val="0093180F"/>
    <w:rsid w:val="009319FB"/>
    <w:rsid w:val="00931AD7"/>
    <w:rsid w:val="00931BAF"/>
    <w:rsid w:val="00931EBC"/>
    <w:rsid w:val="0093220B"/>
    <w:rsid w:val="00932434"/>
    <w:rsid w:val="0093254E"/>
    <w:rsid w:val="0093275A"/>
    <w:rsid w:val="0093282F"/>
    <w:rsid w:val="00932A5D"/>
    <w:rsid w:val="00933F2A"/>
    <w:rsid w:val="00933F80"/>
    <w:rsid w:val="00934E5D"/>
    <w:rsid w:val="00934F9D"/>
    <w:rsid w:val="00935623"/>
    <w:rsid w:val="00935794"/>
    <w:rsid w:val="009359A0"/>
    <w:rsid w:val="00936272"/>
    <w:rsid w:val="0093656A"/>
    <w:rsid w:val="00936D04"/>
    <w:rsid w:val="00936E50"/>
    <w:rsid w:val="00936EF5"/>
    <w:rsid w:val="009372D9"/>
    <w:rsid w:val="0093732D"/>
    <w:rsid w:val="00937713"/>
    <w:rsid w:val="00937718"/>
    <w:rsid w:val="009378C9"/>
    <w:rsid w:val="00937AC5"/>
    <w:rsid w:val="0094012E"/>
    <w:rsid w:val="00940212"/>
    <w:rsid w:val="0094022F"/>
    <w:rsid w:val="00940832"/>
    <w:rsid w:val="0094096A"/>
    <w:rsid w:val="00940D95"/>
    <w:rsid w:val="009414BC"/>
    <w:rsid w:val="00941AD4"/>
    <w:rsid w:val="00942569"/>
    <w:rsid w:val="00942DD7"/>
    <w:rsid w:val="009430F3"/>
    <w:rsid w:val="0094310A"/>
    <w:rsid w:val="009433A5"/>
    <w:rsid w:val="00943414"/>
    <w:rsid w:val="00943C96"/>
    <w:rsid w:val="00944761"/>
    <w:rsid w:val="00944ACB"/>
    <w:rsid w:val="00944B13"/>
    <w:rsid w:val="009454EB"/>
    <w:rsid w:val="0094559F"/>
    <w:rsid w:val="009456CB"/>
    <w:rsid w:val="00945720"/>
    <w:rsid w:val="00946118"/>
    <w:rsid w:val="0094662C"/>
    <w:rsid w:val="00947008"/>
    <w:rsid w:val="009470D2"/>
    <w:rsid w:val="009471A8"/>
    <w:rsid w:val="0094778E"/>
    <w:rsid w:val="00947F06"/>
    <w:rsid w:val="00947FCF"/>
    <w:rsid w:val="00950492"/>
    <w:rsid w:val="00951880"/>
    <w:rsid w:val="0095198E"/>
    <w:rsid w:val="00951A48"/>
    <w:rsid w:val="00951FBF"/>
    <w:rsid w:val="00952383"/>
    <w:rsid w:val="00952C80"/>
    <w:rsid w:val="00952D5E"/>
    <w:rsid w:val="009530B0"/>
    <w:rsid w:val="0095348A"/>
    <w:rsid w:val="00953C76"/>
    <w:rsid w:val="00953CFB"/>
    <w:rsid w:val="00953F19"/>
    <w:rsid w:val="009541F3"/>
    <w:rsid w:val="009546F5"/>
    <w:rsid w:val="009547D7"/>
    <w:rsid w:val="00954BB8"/>
    <w:rsid w:val="00954D58"/>
    <w:rsid w:val="00954E44"/>
    <w:rsid w:val="009558AD"/>
    <w:rsid w:val="009558DF"/>
    <w:rsid w:val="0095592E"/>
    <w:rsid w:val="00955D5A"/>
    <w:rsid w:val="0095607D"/>
    <w:rsid w:val="0095615C"/>
    <w:rsid w:val="00956912"/>
    <w:rsid w:val="00957352"/>
    <w:rsid w:val="009573F2"/>
    <w:rsid w:val="009577F6"/>
    <w:rsid w:val="00957B3F"/>
    <w:rsid w:val="00957BFD"/>
    <w:rsid w:val="00957E43"/>
    <w:rsid w:val="0096043C"/>
    <w:rsid w:val="0096183D"/>
    <w:rsid w:val="00961C19"/>
    <w:rsid w:val="00961D01"/>
    <w:rsid w:val="00962069"/>
    <w:rsid w:val="009620F8"/>
    <w:rsid w:val="009623E6"/>
    <w:rsid w:val="00962547"/>
    <w:rsid w:val="00962AD5"/>
    <w:rsid w:val="00962CA7"/>
    <w:rsid w:val="009636FD"/>
    <w:rsid w:val="009638E4"/>
    <w:rsid w:val="00963BB7"/>
    <w:rsid w:val="00963D8A"/>
    <w:rsid w:val="00964228"/>
    <w:rsid w:val="00964386"/>
    <w:rsid w:val="009650E2"/>
    <w:rsid w:val="009654B1"/>
    <w:rsid w:val="00965E1F"/>
    <w:rsid w:val="00965EFB"/>
    <w:rsid w:val="00966416"/>
    <w:rsid w:val="00966581"/>
    <w:rsid w:val="00966A26"/>
    <w:rsid w:val="00966A82"/>
    <w:rsid w:val="00966AFA"/>
    <w:rsid w:val="00966BD8"/>
    <w:rsid w:val="009671EC"/>
    <w:rsid w:val="00967368"/>
    <w:rsid w:val="009676B1"/>
    <w:rsid w:val="0096795B"/>
    <w:rsid w:val="00967F07"/>
    <w:rsid w:val="0097025B"/>
    <w:rsid w:val="00970C1B"/>
    <w:rsid w:val="00971246"/>
    <w:rsid w:val="00971257"/>
    <w:rsid w:val="00971362"/>
    <w:rsid w:val="009716EE"/>
    <w:rsid w:val="00971832"/>
    <w:rsid w:val="009723CE"/>
    <w:rsid w:val="009723F2"/>
    <w:rsid w:val="00972C8F"/>
    <w:rsid w:val="00973D44"/>
    <w:rsid w:val="009742BD"/>
    <w:rsid w:val="009748BE"/>
    <w:rsid w:val="00974B21"/>
    <w:rsid w:val="00975B22"/>
    <w:rsid w:val="00975C2D"/>
    <w:rsid w:val="00975C66"/>
    <w:rsid w:val="00975CF6"/>
    <w:rsid w:val="009761EA"/>
    <w:rsid w:val="0097636C"/>
    <w:rsid w:val="00976566"/>
    <w:rsid w:val="00976DDD"/>
    <w:rsid w:val="00977B88"/>
    <w:rsid w:val="00977EA8"/>
    <w:rsid w:val="0098017F"/>
    <w:rsid w:val="00980845"/>
    <w:rsid w:val="009809B8"/>
    <w:rsid w:val="00980AA2"/>
    <w:rsid w:val="00980AA4"/>
    <w:rsid w:val="00980F0A"/>
    <w:rsid w:val="00981047"/>
    <w:rsid w:val="00981377"/>
    <w:rsid w:val="0098155B"/>
    <w:rsid w:val="009818D2"/>
    <w:rsid w:val="00981C34"/>
    <w:rsid w:val="00982148"/>
    <w:rsid w:val="0098230B"/>
    <w:rsid w:val="0098241A"/>
    <w:rsid w:val="009824B3"/>
    <w:rsid w:val="00982794"/>
    <w:rsid w:val="0098283A"/>
    <w:rsid w:val="00982A1B"/>
    <w:rsid w:val="00982A63"/>
    <w:rsid w:val="0098310B"/>
    <w:rsid w:val="00983145"/>
    <w:rsid w:val="00983189"/>
    <w:rsid w:val="009831E8"/>
    <w:rsid w:val="009832ED"/>
    <w:rsid w:val="0098362D"/>
    <w:rsid w:val="009838B5"/>
    <w:rsid w:val="00984165"/>
    <w:rsid w:val="009845C5"/>
    <w:rsid w:val="0098585B"/>
    <w:rsid w:val="00985A98"/>
    <w:rsid w:val="00985C57"/>
    <w:rsid w:val="0098676D"/>
    <w:rsid w:val="009869E4"/>
    <w:rsid w:val="00987E73"/>
    <w:rsid w:val="009906AE"/>
    <w:rsid w:val="00990790"/>
    <w:rsid w:val="00990C5D"/>
    <w:rsid w:val="00990FE4"/>
    <w:rsid w:val="00991432"/>
    <w:rsid w:val="00991A39"/>
    <w:rsid w:val="00991BE4"/>
    <w:rsid w:val="00991BEE"/>
    <w:rsid w:val="00991CA5"/>
    <w:rsid w:val="00991E7E"/>
    <w:rsid w:val="00991F98"/>
    <w:rsid w:val="0099241D"/>
    <w:rsid w:val="00992BF2"/>
    <w:rsid w:val="009934E4"/>
    <w:rsid w:val="00993CD0"/>
    <w:rsid w:val="00993D58"/>
    <w:rsid w:val="00993FDA"/>
    <w:rsid w:val="009942A6"/>
    <w:rsid w:val="00994310"/>
    <w:rsid w:val="009943EE"/>
    <w:rsid w:val="00994C27"/>
    <w:rsid w:val="00994DA4"/>
    <w:rsid w:val="00994EFB"/>
    <w:rsid w:val="00995794"/>
    <w:rsid w:val="0099590E"/>
    <w:rsid w:val="00995BE4"/>
    <w:rsid w:val="00995D08"/>
    <w:rsid w:val="0099626A"/>
    <w:rsid w:val="00996347"/>
    <w:rsid w:val="0099672E"/>
    <w:rsid w:val="009967B5"/>
    <w:rsid w:val="00996A5C"/>
    <w:rsid w:val="009971C1"/>
    <w:rsid w:val="009973FC"/>
    <w:rsid w:val="009977D5"/>
    <w:rsid w:val="009977E1"/>
    <w:rsid w:val="00997B6B"/>
    <w:rsid w:val="00997C65"/>
    <w:rsid w:val="00997E51"/>
    <w:rsid w:val="009A09DB"/>
    <w:rsid w:val="009A1011"/>
    <w:rsid w:val="009A1084"/>
    <w:rsid w:val="009A1377"/>
    <w:rsid w:val="009A1639"/>
    <w:rsid w:val="009A1BC6"/>
    <w:rsid w:val="009A1C1F"/>
    <w:rsid w:val="009A1F9B"/>
    <w:rsid w:val="009A231C"/>
    <w:rsid w:val="009A234A"/>
    <w:rsid w:val="009A26C0"/>
    <w:rsid w:val="009A284B"/>
    <w:rsid w:val="009A3690"/>
    <w:rsid w:val="009A39C9"/>
    <w:rsid w:val="009A3F21"/>
    <w:rsid w:val="009A3F82"/>
    <w:rsid w:val="009A3FA3"/>
    <w:rsid w:val="009A410F"/>
    <w:rsid w:val="009A4441"/>
    <w:rsid w:val="009A46DE"/>
    <w:rsid w:val="009A48B3"/>
    <w:rsid w:val="009A4C3C"/>
    <w:rsid w:val="009A5988"/>
    <w:rsid w:val="009A5A3B"/>
    <w:rsid w:val="009A5B3E"/>
    <w:rsid w:val="009A5C86"/>
    <w:rsid w:val="009A5E7A"/>
    <w:rsid w:val="009A6161"/>
    <w:rsid w:val="009A6939"/>
    <w:rsid w:val="009A75A2"/>
    <w:rsid w:val="009A7880"/>
    <w:rsid w:val="009A7AB8"/>
    <w:rsid w:val="009B0972"/>
    <w:rsid w:val="009B1287"/>
    <w:rsid w:val="009B1814"/>
    <w:rsid w:val="009B1D2D"/>
    <w:rsid w:val="009B1F10"/>
    <w:rsid w:val="009B1F12"/>
    <w:rsid w:val="009B20A5"/>
    <w:rsid w:val="009B20C8"/>
    <w:rsid w:val="009B26EF"/>
    <w:rsid w:val="009B297D"/>
    <w:rsid w:val="009B2986"/>
    <w:rsid w:val="009B3571"/>
    <w:rsid w:val="009B3DA4"/>
    <w:rsid w:val="009B3FEE"/>
    <w:rsid w:val="009B45EC"/>
    <w:rsid w:val="009B4858"/>
    <w:rsid w:val="009B487A"/>
    <w:rsid w:val="009B4909"/>
    <w:rsid w:val="009B4B40"/>
    <w:rsid w:val="009B5776"/>
    <w:rsid w:val="009B5820"/>
    <w:rsid w:val="009B5896"/>
    <w:rsid w:val="009B5C49"/>
    <w:rsid w:val="009B5D6B"/>
    <w:rsid w:val="009B5F53"/>
    <w:rsid w:val="009B5FA7"/>
    <w:rsid w:val="009B696A"/>
    <w:rsid w:val="009B6E22"/>
    <w:rsid w:val="009B72DE"/>
    <w:rsid w:val="009B7494"/>
    <w:rsid w:val="009B7A8E"/>
    <w:rsid w:val="009C01A1"/>
    <w:rsid w:val="009C07DC"/>
    <w:rsid w:val="009C0CB6"/>
    <w:rsid w:val="009C0DDC"/>
    <w:rsid w:val="009C0E60"/>
    <w:rsid w:val="009C0FD2"/>
    <w:rsid w:val="009C143A"/>
    <w:rsid w:val="009C16C8"/>
    <w:rsid w:val="009C1E9F"/>
    <w:rsid w:val="009C2070"/>
    <w:rsid w:val="009C21A6"/>
    <w:rsid w:val="009C2422"/>
    <w:rsid w:val="009C265E"/>
    <w:rsid w:val="009C2BC3"/>
    <w:rsid w:val="009C2D24"/>
    <w:rsid w:val="009C2E07"/>
    <w:rsid w:val="009C3502"/>
    <w:rsid w:val="009C3968"/>
    <w:rsid w:val="009C3F12"/>
    <w:rsid w:val="009C3FBD"/>
    <w:rsid w:val="009C429D"/>
    <w:rsid w:val="009C44A3"/>
    <w:rsid w:val="009C44C0"/>
    <w:rsid w:val="009C4513"/>
    <w:rsid w:val="009C45D8"/>
    <w:rsid w:val="009C4E76"/>
    <w:rsid w:val="009C50C4"/>
    <w:rsid w:val="009C5ACD"/>
    <w:rsid w:val="009C6056"/>
    <w:rsid w:val="009C63CC"/>
    <w:rsid w:val="009C676A"/>
    <w:rsid w:val="009C679D"/>
    <w:rsid w:val="009C68E6"/>
    <w:rsid w:val="009C6DE6"/>
    <w:rsid w:val="009C7225"/>
    <w:rsid w:val="009C74C8"/>
    <w:rsid w:val="009C7517"/>
    <w:rsid w:val="009C753E"/>
    <w:rsid w:val="009C7745"/>
    <w:rsid w:val="009C7F7C"/>
    <w:rsid w:val="009D0054"/>
    <w:rsid w:val="009D0456"/>
    <w:rsid w:val="009D09E9"/>
    <w:rsid w:val="009D12EF"/>
    <w:rsid w:val="009D1930"/>
    <w:rsid w:val="009D1B63"/>
    <w:rsid w:val="009D1D00"/>
    <w:rsid w:val="009D1F07"/>
    <w:rsid w:val="009D20A0"/>
    <w:rsid w:val="009D2184"/>
    <w:rsid w:val="009D2427"/>
    <w:rsid w:val="009D24A4"/>
    <w:rsid w:val="009D2825"/>
    <w:rsid w:val="009D2D6B"/>
    <w:rsid w:val="009D2F0D"/>
    <w:rsid w:val="009D329D"/>
    <w:rsid w:val="009D3728"/>
    <w:rsid w:val="009D39E9"/>
    <w:rsid w:val="009D4240"/>
    <w:rsid w:val="009D428A"/>
    <w:rsid w:val="009D4392"/>
    <w:rsid w:val="009D439C"/>
    <w:rsid w:val="009D47B3"/>
    <w:rsid w:val="009D4DE6"/>
    <w:rsid w:val="009D508A"/>
    <w:rsid w:val="009D5187"/>
    <w:rsid w:val="009D5293"/>
    <w:rsid w:val="009D52F6"/>
    <w:rsid w:val="009D5D25"/>
    <w:rsid w:val="009D69BE"/>
    <w:rsid w:val="009D6A00"/>
    <w:rsid w:val="009D6A15"/>
    <w:rsid w:val="009D6C9F"/>
    <w:rsid w:val="009D6DEB"/>
    <w:rsid w:val="009D7520"/>
    <w:rsid w:val="009D76F3"/>
    <w:rsid w:val="009D7B48"/>
    <w:rsid w:val="009D7EE9"/>
    <w:rsid w:val="009E047B"/>
    <w:rsid w:val="009E070C"/>
    <w:rsid w:val="009E088D"/>
    <w:rsid w:val="009E0895"/>
    <w:rsid w:val="009E08BD"/>
    <w:rsid w:val="009E0B93"/>
    <w:rsid w:val="009E190E"/>
    <w:rsid w:val="009E1C44"/>
    <w:rsid w:val="009E25D1"/>
    <w:rsid w:val="009E3116"/>
    <w:rsid w:val="009E3486"/>
    <w:rsid w:val="009E34D0"/>
    <w:rsid w:val="009E3533"/>
    <w:rsid w:val="009E35A1"/>
    <w:rsid w:val="009E3BA2"/>
    <w:rsid w:val="009E3C5F"/>
    <w:rsid w:val="009E4116"/>
    <w:rsid w:val="009E426F"/>
    <w:rsid w:val="009E43A3"/>
    <w:rsid w:val="009E443F"/>
    <w:rsid w:val="009E444D"/>
    <w:rsid w:val="009E45C6"/>
    <w:rsid w:val="009E4F75"/>
    <w:rsid w:val="009E53EC"/>
    <w:rsid w:val="009E5829"/>
    <w:rsid w:val="009E5E82"/>
    <w:rsid w:val="009E624F"/>
    <w:rsid w:val="009E64AE"/>
    <w:rsid w:val="009E721C"/>
    <w:rsid w:val="009E7386"/>
    <w:rsid w:val="009E7585"/>
    <w:rsid w:val="009E75C0"/>
    <w:rsid w:val="009E7934"/>
    <w:rsid w:val="009E7BBE"/>
    <w:rsid w:val="009E7CE5"/>
    <w:rsid w:val="009F0E8B"/>
    <w:rsid w:val="009F143E"/>
    <w:rsid w:val="009F1700"/>
    <w:rsid w:val="009F1737"/>
    <w:rsid w:val="009F18DC"/>
    <w:rsid w:val="009F1C79"/>
    <w:rsid w:val="009F1CBB"/>
    <w:rsid w:val="009F1D5C"/>
    <w:rsid w:val="009F269D"/>
    <w:rsid w:val="009F279F"/>
    <w:rsid w:val="009F2824"/>
    <w:rsid w:val="009F285C"/>
    <w:rsid w:val="009F2984"/>
    <w:rsid w:val="009F2ECD"/>
    <w:rsid w:val="009F3219"/>
    <w:rsid w:val="009F3273"/>
    <w:rsid w:val="009F3297"/>
    <w:rsid w:val="009F358F"/>
    <w:rsid w:val="009F35DA"/>
    <w:rsid w:val="009F3D45"/>
    <w:rsid w:val="009F40B7"/>
    <w:rsid w:val="009F448A"/>
    <w:rsid w:val="009F4699"/>
    <w:rsid w:val="009F46E3"/>
    <w:rsid w:val="009F47E8"/>
    <w:rsid w:val="009F4ABE"/>
    <w:rsid w:val="009F4AC2"/>
    <w:rsid w:val="009F4C7A"/>
    <w:rsid w:val="009F5162"/>
    <w:rsid w:val="009F59B9"/>
    <w:rsid w:val="009F5C82"/>
    <w:rsid w:val="009F5F36"/>
    <w:rsid w:val="009F5F6A"/>
    <w:rsid w:val="009F6A89"/>
    <w:rsid w:val="009F6B62"/>
    <w:rsid w:val="009F71E5"/>
    <w:rsid w:val="009F7244"/>
    <w:rsid w:val="009F7723"/>
    <w:rsid w:val="009F7AA4"/>
    <w:rsid w:val="009F7FD8"/>
    <w:rsid w:val="00A005EC"/>
    <w:rsid w:val="00A00CF0"/>
    <w:rsid w:val="00A0101B"/>
    <w:rsid w:val="00A01528"/>
    <w:rsid w:val="00A0159A"/>
    <w:rsid w:val="00A0171E"/>
    <w:rsid w:val="00A01C2A"/>
    <w:rsid w:val="00A01CA3"/>
    <w:rsid w:val="00A01D11"/>
    <w:rsid w:val="00A01E50"/>
    <w:rsid w:val="00A02163"/>
    <w:rsid w:val="00A024D2"/>
    <w:rsid w:val="00A0255F"/>
    <w:rsid w:val="00A02DB5"/>
    <w:rsid w:val="00A036E3"/>
    <w:rsid w:val="00A037D0"/>
    <w:rsid w:val="00A03A42"/>
    <w:rsid w:val="00A03BDA"/>
    <w:rsid w:val="00A04B73"/>
    <w:rsid w:val="00A04B80"/>
    <w:rsid w:val="00A04FD5"/>
    <w:rsid w:val="00A0520A"/>
    <w:rsid w:val="00A0544E"/>
    <w:rsid w:val="00A0558C"/>
    <w:rsid w:val="00A05736"/>
    <w:rsid w:val="00A05752"/>
    <w:rsid w:val="00A05759"/>
    <w:rsid w:val="00A05E63"/>
    <w:rsid w:val="00A05F67"/>
    <w:rsid w:val="00A06C65"/>
    <w:rsid w:val="00A06CDD"/>
    <w:rsid w:val="00A07556"/>
    <w:rsid w:val="00A0767B"/>
    <w:rsid w:val="00A07920"/>
    <w:rsid w:val="00A107FF"/>
    <w:rsid w:val="00A111E7"/>
    <w:rsid w:val="00A113FC"/>
    <w:rsid w:val="00A116FF"/>
    <w:rsid w:val="00A11763"/>
    <w:rsid w:val="00A11C31"/>
    <w:rsid w:val="00A11D4C"/>
    <w:rsid w:val="00A1209A"/>
    <w:rsid w:val="00A121A2"/>
    <w:rsid w:val="00A12282"/>
    <w:rsid w:val="00A12A1A"/>
    <w:rsid w:val="00A12D70"/>
    <w:rsid w:val="00A13456"/>
    <w:rsid w:val="00A1368B"/>
    <w:rsid w:val="00A13964"/>
    <w:rsid w:val="00A13E38"/>
    <w:rsid w:val="00A13FA3"/>
    <w:rsid w:val="00A143F3"/>
    <w:rsid w:val="00A1445E"/>
    <w:rsid w:val="00A14738"/>
    <w:rsid w:val="00A148C9"/>
    <w:rsid w:val="00A14AAD"/>
    <w:rsid w:val="00A154E9"/>
    <w:rsid w:val="00A157E4"/>
    <w:rsid w:val="00A1598C"/>
    <w:rsid w:val="00A16748"/>
    <w:rsid w:val="00A16F2D"/>
    <w:rsid w:val="00A17119"/>
    <w:rsid w:val="00A176A6"/>
    <w:rsid w:val="00A177A3"/>
    <w:rsid w:val="00A17991"/>
    <w:rsid w:val="00A17C0E"/>
    <w:rsid w:val="00A17F14"/>
    <w:rsid w:val="00A200D7"/>
    <w:rsid w:val="00A20342"/>
    <w:rsid w:val="00A20D9D"/>
    <w:rsid w:val="00A210E8"/>
    <w:rsid w:val="00A2197B"/>
    <w:rsid w:val="00A222DC"/>
    <w:rsid w:val="00A23FF3"/>
    <w:rsid w:val="00A24241"/>
    <w:rsid w:val="00A24777"/>
    <w:rsid w:val="00A24A5F"/>
    <w:rsid w:val="00A24FE7"/>
    <w:rsid w:val="00A25725"/>
    <w:rsid w:val="00A2578A"/>
    <w:rsid w:val="00A25B45"/>
    <w:rsid w:val="00A25DF3"/>
    <w:rsid w:val="00A25F12"/>
    <w:rsid w:val="00A262A3"/>
    <w:rsid w:val="00A2630F"/>
    <w:rsid w:val="00A2663C"/>
    <w:rsid w:val="00A2688B"/>
    <w:rsid w:val="00A26AE1"/>
    <w:rsid w:val="00A279A1"/>
    <w:rsid w:val="00A27A38"/>
    <w:rsid w:val="00A27D9B"/>
    <w:rsid w:val="00A300ED"/>
    <w:rsid w:val="00A3036F"/>
    <w:rsid w:val="00A30555"/>
    <w:rsid w:val="00A306AE"/>
    <w:rsid w:val="00A30868"/>
    <w:rsid w:val="00A30A96"/>
    <w:rsid w:val="00A30E9C"/>
    <w:rsid w:val="00A31023"/>
    <w:rsid w:val="00A3161E"/>
    <w:rsid w:val="00A316BC"/>
    <w:rsid w:val="00A31A8D"/>
    <w:rsid w:val="00A3213A"/>
    <w:rsid w:val="00A32316"/>
    <w:rsid w:val="00A32486"/>
    <w:rsid w:val="00A328BE"/>
    <w:rsid w:val="00A32CDA"/>
    <w:rsid w:val="00A32D52"/>
    <w:rsid w:val="00A330C5"/>
    <w:rsid w:val="00A33570"/>
    <w:rsid w:val="00A3409A"/>
    <w:rsid w:val="00A347EE"/>
    <w:rsid w:val="00A34D79"/>
    <w:rsid w:val="00A34EE1"/>
    <w:rsid w:val="00A35577"/>
    <w:rsid w:val="00A358C0"/>
    <w:rsid w:val="00A3643C"/>
    <w:rsid w:val="00A36873"/>
    <w:rsid w:val="00A36CAC"/>
    <w:rsid w:val="00A36EF8"/>
    <w:rsid w:val="00A37E34"/>
    <w:rsid w:val="00A401BE"/>
    <w:rsid w:val="00A4083E"/>
    <w:rsid w:val="00A40C54"/>
    <w:rsid w:val="00A40C89"/>
    <w:rsid w:val="00A410EC"/>
    <w:rsid w:val="00A41200"/>
    <w:rsid w:val="00A413A6"/>
    <w:rsid w:val="00A4145E"/>
    <w:rsid w:val="00A415AC"/>
    <w:rsid w:val="00A41768"/>
    <w:rsid w:val="00A42266"/>
    <w:rsid w:val="00A422AC"/>
    <w:rsid w:val="00A422BE"/>
    <w:rsid w:val="00A42BA2"/>
    <w:rsid w:val="00A42F1E"/>
    <w:rsid w:val="00A4300B"/>
    <w:rsid w:val="00A437F7"/>
    <w:rsid w:val="00A44041"/>
    <w:rsid w:val="00A44A37"/>
    <w:rsid w:val="00A44BE9"/>
    <w:rsid w:val="00A44C79"/>
    <w:rsid w:val="00A44DA2"/>
    <w:rsid w:val="00A44E3E"/>
    <w:rsid w:val="00A44F25"/>
    <w:rsid w:val="00A46161"/>
    <w:rsid w:val="00A462A1"/>
    <w:rsid w:val="00A46411"/>
    <w:rsid w:val="00A469C4"/>
    <w:rsid w:val="00A46E8A"/>
    <w:rsid w:val="00A47280"/>
    <w:rsid w:val="00A4757C"/>
    <w:rsid w:val="00A502E6"/>
    <w:rsid w:val="00A505C1"/>
    <w:rsid w:val="00A50976"/>
    <w:rsid w:val="00A50C0D"/>
    <w:rsid w:val="00A5119D"/>
    <w:rsid w:val="00A515A3"/>
    <w:rsid w:val="00A51742"/>
    <w:rsid w:val="00A51BE5"/>
    <w:rsid w:val="00A51E0A"/>
    <w:rsid w:val="00A52169"/>
    <w:rsid w:val="00A52A02"/>
    <w:rsid w:val="00A5330F"/>
    <w:rsid w:val="00A534B6"/>
    <w:rsid w:val="00A539C4"/>
    <w:rsid w:val="00A53EDE"/>
    <w:rsid w:val="00A54811"/>
    <w:rsid w:val="00A54B91"/>
    <w:rsid w:val="00A54BB3"/>
    <w:rsid w:val="00A54F82"/>
    <w:rsid w:val="00A55458"/>
    <w:rsid w:val="00A55721"/>
    <w:rsid w:val="00A56711"/>
    <w:rsid w:val="00A572FE"/>
    <w:rsid w:val="00A57412"/>
    <w:rsid w:val="00A5758D"/>
    <w:rsid w:val="00A576C7"/>
    <w:rsid w:val="00A57720"/>
    <w:rsid w:val="00A57961"/>
    <w:rsid w:val="00A57D53"/>
    <w:rsid w:val="00A603D1"/>
    <w:rsid w:val="00A604A1"/>
    <w:rsid w:val="00A606CE"/>
    <w:rsid w:val="00A6076B"/>
    <w:rsid w:val="00A609D1"/>
    <w:rsid w:val="00A60D0E"/>
    <w:rsid w:val="00A60E54"/>
    <w:rsid w:val="00A61456"/>
    <w:rsid w:val="00A61701"/>
    <w:rsid w:val="00A61A13"/>
    <w:rsid w:val="00A61C13"/>
    <w:rsid w:val="00A61D65"/>
    <w:rsid w:val="00A62E86"/>
    <w:rsid w:val="00A62E9E"/>
    <w:rsid w:val="00A63190"/>
    <w:rsid w:val="00A631FD"/>
    <w:rsid w:val="00A63611"/>
    <w:rsid w:val="00A63894"/>
    <w:rsid w:val="00A63FF5"/>
    <w:rsid w:val="00A64822"/>
    <w:rsid w:val="00A65271"/>
    <w:rsid w:val="00A656EC"/>
    <w:rsid w:val="00A65EB6"/>
    <w:rsid w:val="00A6634A"/>
    <w:rsid w:val="00A6690E"/>
    <w:rsid w:val="00A66E34"/>
    <w:rsid w:val="00A67016"/>
    <w:rsid w:val="00A67061"/>
    <w:rsid w:val="00A67D5D"/>
    <w:rsid w:val="00A67F2A"/>
    <w:rsid w:val="00A70244"/>
    <w:rsid w:val="00A70696"/>
    <w:rsid w:val="00A7073D"/>
    <w:rsid w:val="00A70C1D"/>
    <w:rsid w:val="00A70C8C"/>
    <w:rsid w:val="00A71352"/>
    <w:rsid w:val="00A71CD9"/>
    <w:rsid w:val="00A71F87"/>
    <w:rsid w:val="00A7212B"/>
    <w:rsid w:val="00A72646"/>
    <w:rsid w:val="00A729AF"/>
    <w:rsid w:val="00A72A6F"/>
    <w:rsid w:val="00A73088"/>
    <w:rsid w:val="00A73821"/>
    <w:rsid w:val="00A7417B"/>
    <w:rsid w:val="00A741CB"/>
    <w:rsid w:val="00A742FA"/>
    <w:rsid w:val="00A744F9"/>
    <w:rsid w:val="00A7457B"/>
    <w:rsid w:val="00A74907"/>
    <w:rsid w:val="00A749A6"/>
    <w:rsid w:val="00A74D3B"/>
    <w:rsid w:val="00A7505C"/>
    <w:rsid w:val="00A756DA"/>
    <w:rsid w:val="00A75901"/>
    <w:rsid w:val="00A75927"/>
    <w:rsid w:val="00A76461"/>
    <w:rsid w:val="00A76D44"/>
    <w:rsid w:val="00A76ECC"/>
    <w:rsid w:val="00A76EE1"/>
    <w:rsid w:val="00A773FF"/>
    <w:rsid w:val="00A77920"/>
    <w:rsid w:val="00A80339"/>
    <w:rsid w:val="00A80599"/>
    <w:rsid w:val="00A806C4"/>
    <w:rsid w:val="00A80771"/>
    <w:rsid w:val="00A807BB"/>
    <w:rsid w:val="00A808DA"/>
    <w:rsid w:val="00A80D36"/>
    <w:rsid w:val="00A8163C"/>
    <w:rsid w:val="00A81D4B"/>
    <w:rsid w:val="00A81DB2"/>
    <w:rsid w:val="00A8217E"/>
    <w:rsid w:val="00A82C17"/>
    <w:rsid w:val="00A82CBA"/>
    <w:rsid w:val="00A82EB9"/>
    <w:rsid w:val="00A8324A"/>
    <w:rsid w:val="00A834DB"/>
    <w:rsid w:val="00A835B4"/>
    <w:rsid w:val="00A83836"/>
    <w:rsid w:val="00A83AD5"/>
    <w:rsid w:val="00A84061"/>
    <w:rsid w:val="00A84174"/>
    <w:rsid w:val="00A847AB"/>
    <w:rsid w:val="00A84D38"/>
    <w:rsid w:val="00A85067"/>
    <w:rsid w:val="00A858FC"/>
    <w:rsid w:val="00A85B67"/>
    <w:rsid w:val="00A85E5D"/>
    <w:rsid w:val="00A85E87"/>
    <w:rsid w:val="00A85FF3"/>
    <w:rsid w:val="00A860CD"/>
    <w:rsid w:val="00A860E9"/>
    <w:rsid w:val="00A86269"/>
    <w:rsid w:val="00A86398"/>
    <w:rsid w:val="00A8657F"/>
    <w:rsid w:val="00A86890"/>
    <w:rsid w:val="00A86CAF"/>
    <w:rsid w:val="00A871E4"/>
    <w:rsid w:val="00A8763C"/>
    <w:rsid w:val="00A876BB"/>
    <w:rsid w:val="00A87EB2"/>
    <w:rsid w:val="00A909CA"/>
    <w:rsid w:val="00A90CF2"/>
    <w:rsid w:val="00A91DEF"/>
    <w:rsid w:val="00A92025"/>
    <w:rsid w:val="00A9232D"/>
    <w:rsid w:val="00A92451"/>
    <w:rsid w:val="00A92650"/>
    <w:rsid w:val="00A926CB"/>
    <w:rsid w:val="00A92D35"/>
    <w:rsid w:val="00A92DD7"/>
    <w:rsid w:val="00A93081"/>
    <w:rsid w:val="00A938EB"/>
    <w:rsid w:val="00A9396F"/>
    <w:rsid w:val="00A93CA6"/>
    <w:rsid w:val="00A93DE6"/>
    <w:rsid w:val="00A93FBB"/>
    <w:rsid w:val="00A94494"/>
    <w:rsid w:val="00A944C9"/>
    <w:rsid w:val="00A953CA"/>
    <w:rsid w:val="00A9581F"/>
    <w:rsid w:val="00A95CA3"/>
    <w:rsid w:val="00A95D30"/>
    <w:rsid w:val="00A95E0A"/>
    <w:rsid w:val="00A96091"/>
    <w:rsid w:val="00A9641A"/>
    <w:rsid w:val="00A968BF"/>
    <w:rsid w:val="00A969FD"/>
    <w:rsid w:val="00A97160"/>
    <w:rsid w:val="00A972A6"/>
    <w:rsid w:val="00A97469"/>
    <w:rsid w:val="00A97998"/>
    <w:rsid w:val="00AA0345"/>
    <w:rsid w:val="00AA03D7"/>
    <w:rsid w:val="00AA0BD4"/>
    <w:rsid w:val="00AA0C59"/>
    <w:rsid w:val="00AA0E47"/>
    <w:rsid w:val="00AA158D"/>
    <w:rsid w:val="00AA1698"/>
    <w:rsid w:val="00AA1BF5"/>
    <w:rsid w:val="00AA1F37"/>
    <w:rsid w:val="00AA211B"/>
    <w:rsid w:val="00AA217B"/>
    <w:rsid w:val="00AA2D5A"/>
    <w:rsid w:val="00AA3205"/>
    <w:rsid w:val="00AA3517"/>
    <w:rsid w:val="00AA3737"/>
    <w:rsid w:val="00AA3ACC"/>
    <w:rsid w:val="00AA3B6D"/>
    <w:rsid w:val="00AA3C5B"/>
    <w:rsid w:val="00AA3CEF"/>
    <w:rsid w:val="00AA3E8D"/>
    <w:rsid w:val="00AA3FDF"/>
    <w:rsid w:val="00AA43B8"/>
    <w:rsid w:val="00AA488A"/>
    <w:rsid w:val="00AA54A5"/>
    <w:rsid w:val="00AA5573"/>
    <w:rsid w:val="00AA5786"/>
    <w:rsid w:val="00AA580A"/>
    <w:rsid w:val="00AA5EE4"/>
    <w:rsid w:val="00AA652E"/>
    <w:rsid w:val="00AA68A8"/>
    <w:rsid w:val="00AA7975"/>
    <w:rsid w:val="00AA7B9F"/>
    <w:rsid w:val="00AB07C9"/>
    <w:rsid w:val="00AB07F6"/>
    <w:rsid w:val="00AB094C"/>
    <w:rsid w:val="00AB0A95"/>
    <w:rsid w:val="00AB0A97"/>
    <w:rsid w:val="00AB0E24"/>
    <w:rsid w:val="00AB16A4"/>
    <w:rsid w:val="00AB19C3"/>
    <w:rsid w:val="00AB1A15"/>
    <w:rsid w:val="00AB1CEE"/>
    <w:rsid w:val="00AB1ED2"/>
    <w:rsid w:val="00AB2175"/>
    <w:rsid w:val="00AB2692"/>
    <w:rsid w:val="00AB2D97"/>
    <w:rsid w:val="00AB2FF3"/>
    <w:rsid w:val="00AB3083"/>
    <w:rsid w:val="00AB3090"/>
    <w:rsid w:val="00AB3844"/>
    <w:rsid w:val="00AB3A2E"/>
    <w:rsid w:val="00AB403A"/>
    <w:rsid w:val="00AB41B7"/>
    <w:rsid w:val="00AB4AB3"/>
    <w:rsid w:val="00AB4C6E"/>
    <w:rsid w:val="00AB5183"/>
    <w:rsid w:val="00AB570E"/>
    <w:rsid w:val="00AB6446"/>
    <w:rsid w:val="00AB678C"/>
    <w:rsid w:val="00AB6994"/>
    <w:rsid w:val="00AB6AD1"/>
    <w:rsid w:val="00AB6DE9"/>
    <w:rsid w:val="00AB72A2"/>
    <w:rsid w:val="00AB7343"/>
    <w:rsid w:val="00AB7888"/>
    <w:rsid w:val="00AB78D0"/>
    <w:rsid w:val="00AB7A4A"/>
    <w:rsid w:val="00AC00FF"/>
    <w:rsid w:val="00AC016E"/>
    <w:rsid w:val="00AC0270"/>
    <w:rsid w:val="00AC0357"/>
    <w:rsid w:val="00AC06C3"/>
    <w:rsid w:val="00AC0BDC"/>
    <w:rsid w:val="00AC0E87"/>
    <w:rsid w:val="00AC0FD6"/>
    <w:rsid w:val="00AC0FED"/>
    <w:rsid w:val="00AC106A"/>
    <w:rsid w:val="00AC1183"/>
    <w:rsid w:val="00AC1A46"/>
    <w:rsid w:val="00AC1FF9"/>
    <w:rsid w:val="00AC230E"/>
    <w:rsid w:val="00AC27C4"/>
    <w:rsid w:val="00AC32C3"/>
    <w:rsid w:val="00AC3631"/>
    <w:rsid w:val="00AC3882"/>
    <w:rsid w:val="00AC3949"/>
    <w:rsid w:val="00AC39A6"/>
    <w:rsid w:val="00AC3BFA"/>
    <w:rsid w:val="00AC3F5F"/>
    <w:rsid w:val="00AC40B0"/>
    <w:rsid w:val="00AC4988"/>
    <w:rsid w:val="00AC4C64"/>
    <w:rsid w:val="00AC4CD5"/>
    <w:rsid w:val="00AC4DBE"/>
    <w:rsid w:val="00AC4F19"/>
    <w:rsid w:val="00AC507C"/>
    <w:rsid w:val="00AC527F"/>
    <w:rsid w:val="00AC592B"/>
    <w:rsid w:val="00AC5C1A"/>
    <w:rsid w:val="00AC658F"/>
    <w:rsid w:val="00AC691E"/>
    <w:rsid w:val="00AC6A7B"/>
    <w:rsid w:val="00AC6E52"/>
    <w:rsid w:val="00AC73F7"/>
    <w:rsid w:val="00AC753C"/>
    <w:rsid w:val="00AC7560"/>
    <w:rsid w:val="00AC76D4"/>
    <w:rsid w:val="00AC7C05"/>
    <w:rsid w:val="00AC7FCB"/>
    <w:rsid w:val="00AD041C"/>
    <w:rsid w:val="00AD05E6"/>
    <w:rsid w:val="00AD063B"/>
    <w:rsid w:val="00AD070A"/>
    <w:rsid w:val="00AD091B"/>
    <w:rsid w:val="00AD0A9D"/>
    <w:rsid w:val="00AD2315"/>
    <w:rsid w:val="00AD2351"/>
    <w:rsid w:val="00AD23A9"/>
    <w:rsid w:val="00AD24DC"/>
    <w:rsid w:val="00AD27FD"/>
    <w:rsid w:val="00AD294A"/>
    <w:rsid w:val="00AD2B68"/>
    <w:rsid w:val="00AD3A94"/>
    <w:rsid w:val="00AD44EC"/>
    <w:rsid w:val="00AD4B09"/>
    <w:rsid w:val="00AD5C1B"/>
    <w:rsid w:val="00AD5EF0"/>
    <w:rsid w:val="00AD60D2"/>
    <w:rsid w:val="00AD6479"/>
    <w:rsid w:val="00AD6884"/>
    <w:rsid w:val="00AD6A6C"/>
    <w:rsid w:val="00AD6C44"/>
    <w:rsid w:val="00AD6CD0"/>
    <w:rsid w:val="00AD75EB"/>
    <w:rsid w:val="00AD7F07"/>
    <w:rsid w:val="00AE0B75"/>
    <w:rsid w:val="00AE0CD6"/>
    <w:rsid w:val="00AE0D43"/>
    <w:rsid w:val="00AE12B5"/>
    <w:rsid w:val="00AE166F"/>
    <w:rsid w:val="00AE1A6D"/>
    <w:rsid w:val="00AE1AE8"/>
    <w:rsid w:val="00AE1DDD"/>
    <w:rsid w:val="00AE1E1B"/>
    <w:rsid w:val="00AE1F2A"/>
    <w:rsid w:val="00AE2390"/>
    <w:rsid w:val="00AE2416"/>
    <w:rsid w:val="00AE298B"/>
    <w:rsid w:val="00AE29B5"/>
    <w:rsid w:val="00AE2B05"/>
    <w:rsid w:val="00AE35F0"/>
    <w:rsid w:val="00AE3727"/>
    <w:rsid w:val="00AE38C7"/>
    <w:rsid w:val="00AE415F"/>
    <w:rsid w:val="00AE43D2"/>
    <w:rsid w:val="00AE4A70"/>
    <w:rsid w:val="00AE4B0C"/>
    <w:rsid w:val="00AE4F68"/>
    <w:rsid w:val="00AE5ACE"/>
    <w:rsid w:val="00AE5C2B"/>
    <w:rsid w:val="00AE5D27"/>
    <w:rsid w:val="00AE6192"/>
    <w:rsid w:val="00AE689D"/>
    <w:rsid w:val="00AE68DD"/>
    <w:rsid w:val="00AE68DF"/>
    <w:rsid w:val="00AE70D9"/>
    <w:rsid w:val="00AE7164"/>
    <w:rsid w:val="00AE76C6"/>
    <w:rsid w:val="00AE7CF6"/>
    <w:rsid w:val="00AF02CC"/>
    <w:rsid w:val="00AF04BF"/>
    <w:rsid w:val="00AF09CA"/>
    <w:rsid w:val="00AF0B7A"/>
    <w:rsid w:val="00AF1239"/>
    <w:rsid w:val="00AF138B"/>
    <w:rsid w:val="00AF1497"/>
    <w:rsid w:val="00AF15BA"/>
    <w:rsid w:val="00AF164B"/>
    <w:rsid w:val="00AF1B7D"/>
    <w:rsid w:val="00AF2117"/>
    <w:rsid w:val="00AF229E"/>
    <w:rsid w:val="00AF23C3"/>
    <w:rsid w:val="00AF263B"/>
    <w:rsid w:val="00AF2F74"/>
    <w:rsid w:val="00AF3924"/>
    <w:rsid w:val="00AF40E4"/>
    <w:rsid w:val="00AF415C"/>
    <w:rsid w:val="00AF461C"/>
    <w:rsid w:val="00AF46A9"/>
    <w:rsid w:val="00AF474B"/>
    <w:rsid w:val="00AF495D"/>
    <w:rsid w:val="00AF4FF0"/>
    <w:rsid w:val="00AF5770"/>
    <w:rsid w:val="00AF5788"/>
    <w:rsid w:val="00AF57AE"/>
    <w:rsid w:val="00AF581A"/>
    <w:rsid w:val="00AF5864"/>
    <w:rsid w:val="00AF5A10"/>
    <w:rsid w:val="00AF5C5B"/>
    <w:rsid w:val="00AF5CA8"/>
    <w:rsid w:val="00AF5FEA"/>
    <w:rsid w:val="00AF63A0"/>
    <w:rsid w:val="00AF6644"/>
    <w:rsid w:val="00AF66E0"/>
    <w:rsid w:val="00AF6890"/>
    <w:rsid w:val="00AF7037"/>
    <w:rsid w:val="00AF7195"/>
    <w:rsid w:val="00AF719D"/>
    <w:rsid w:val="00AF7266"/>
    <w:rsid w:val="00AF7309"/>
    <w:rsid w:val="00AF7570"/>
    <w:rsid w:val="00AF7724"/>
    <w:rsid w:val="00B00447"/>
    <w:rsid w:val="00B005EA"/>
    <w:rsid w:val="00B00724"/>
    <w:rsid w:val="00B0079F"/>
    <w:rsid w:val="00B0083B"/>
    <w:rsid w:val="00B00F7A"/>
    <w:rsid w:val="00B013F6"/>
    <w:rsid w:val="00B01560"/>
    <w:rsid w:val="00B018F3"/>
    <w:rsid w:val="00B01C39"/>
    <w:rsid w:val="00B027CE"/>
    <w:rsid w:val="00B02B60"/>
    <w:rsid w:val="00B02DED"/>
    <w:rsid w:val="00B0370D"/>
    <w:rsid w:val="00B037EF"/>
    <w:rsid w:val="00B03E93"/>
    <w:rsid w:val="00B04595"/>
    <w:rsid w:val="00B04665"/>
    <w:rsid w:val="00B04C85"/>
    <w:rsid w:val="00B055D2"/>
    <w:rsid w:val="00B0576A"/>
    <w:rsid w:val="00B05B83"/>
    <w:rsid w:val="00B05C2E"/>
    <w:rsid w:val="00B06365"/>
    <w:rsid w:val="00B06433"/>
    <w:rsid w:val="00B0660C"/>
    <w:rsid w:val="00B06969"/>
    <w:rsid w:val="00B06A0A"/>
    <w:rsid w:val="00B06A3D"/>
    <w:rsid w:val="00B06B23"/>
    <w:rsid w:val="00B0709C"/>
    <w:rsid w:val="00B07201"/>
    <w:rsid w:val="00B076C0"/>
    <w:rsid w:val="00B0790B"/>
    <w:rsid w:val="00B07923"/>
    <w:rsid w:val="00B07D84"/>
    <w:rsid w:val="00B10294"/>
    <w:rsid w:val="00B10500"/>
    <w:rsid w:val="00B10796"/>
    <w:rsid w:val="00B10879"/>
    <w:rsid w:val="00B10AC7"/>
    <w:rsid w:val="00B10C80"/>
    <w:rsid w:val="00B1167F"/>
    <w:rsid w:val="00B117C1"/>
    <w:rsid w:val="00B118CE"/>
    <w:rsid w:val="00B119CB"/>
    <w:rsid w:val="00B11B3B"/>
    <w:rsid w:val="00B1215E"/>
    <w:rsid w:val="00B1237E"/>
    <w:rsid w:val="00B124ED"/>
    <w:rsid w:val="00B126C2"/>
    <w:rsid w:val="00B12C13"/>
    <w:rsid w:val="00B12C44"/>
    <w:rsid w:val="00B12F88"/>
    <w:rsid w:val="00B13089"/>
    <w:rsid w:val="00B136D9"/>
    <w:rsid w:val="00B139E4"/>
    <w:rsid w:val="00B14210"/>
    <w:rsid w:val="00B14826"/>
    <w:rsid w:val="00B149B9"/>
    <w:rsid w:val="00B14AFB"/>
    <w:rsid w:val="00B14B62"/>
    <w:rsid w:val="00B14D95"/>
    <w:rsid w:val="00B15DA6"/>
    <w:rsid w:val="00B15F14"/>
    <w:rsid w:val="00B16999"/>
    <w:rsid w:val="00B17104"/>
    <w:rsid w:val="00B1736F"/>
    <w:rsid w:val="00B17ED3"/>
    <w:rsid w:val="00B20251"/>
    <w:rsid w:val="00B203AF"/>
    <w:rsid w:val="00B20CC4"/>
    <w:rsid w:val="00B20DCC"/>
    <w:rsid w:val="00B212A7"/>
    <w:rsid w:val="00B21389"/>
    <w:rsid w:val="00B21D84"/>
    <w:rsid w:val="00B21FA0"/>
    <w:rsid w:val="00B21FBF"/>
    <w:rsid w:val="00B2209D"/>
    <w:rsid w:val="00B221C8"/>
    <w:rsid w:val="00B2276A"/>
    <w:rsid w:val="00B22F30"/>
    <w:rsid w:val="00B2315F"/>
    <w:rsid w:val="00B23338"/>
    <w:rsid w:val="00B23C42"/>
    <w:rsid w:val="00B2418F"/>
    <w:rsid w:val="00B24598"/>
    <w:rsid w:val="00B2459A"/>
    <w:rsid w:val="00B2470B"/>
    <w:rsid w:val="00B24D37"/>
    <w:rsid w:val="00B25360"/>
    <w:rsid w:val="00B253D3"/>
    <w:rsid w:val="00B25D07"/>
    <w:rsid w:val="00B26E87"/>
    <w:rsid w:val="00B26FCF"/>
    <w:rsid w:val="00B27576"/>
    <w:rsid w:val="00B2791F"/>
    <w:rsid w:val="00B27AE2"/>
    <w:rsid w:val="00B30CCF"/>
    <w:rsid w:val="00B310D9"/>
    <w:rsid w:val="00B313E5"/>
    <w:rsid w:val="00B31519"/>
    <w:rsid w:val="00B3160E"/>
    <w:rsid w:val="00B31A0C"/>
    <w:rsid w:val="00B31D28"/>
    <w:rsid w:val="00B32211"/>
    <w:rsid w:val="00B32241"/>
    <w:rsid w:val="00B326F2"/>
    <w:rsid w:val="00B32E21"/>
    <w:rsid w:val="00B33509"/>
    <w:rsid w:val="00B3373B"/>
    <w:rsid w:val="00B35D54"/>
    <w:rsid w:val="00B35DB8"/>
    <w:rsid w:val="00B365E0"/>
    <w:rsid w:val="00B36813"/>
    <w:rsid w:val="00B36D3D"/>
    <w:rsid w:val="00B36ED4"/>
    <w:rsid w:val="00B370DA"/>
    <w:rsid w:val="00B37147"/>
    <w:rsid w:val="00B376C9"/>
    <w:rsid w:val="00B37B18"/>
    <w:rsid w:val="00B37D45"/>
    <w:rsid w:val="00B407FE"/>
    <w:rsid w:val="00B408FB"/>
    <w:rsid w:val="00B409C2"/>
    <w:rsid w:val="00B41137"/>
    <w:rsid w:val="00B41145"/>
    <w:rsid w:val="00B4169F"/>
    <w:rsid w:val="00B41796"/>
    <w:rsid w:val="00B41AD5"/>
    <w:rsid w:val="00B4216A"/>
    <w:rsid w:val="00B42891"/>
    <w:rsid w:val="00B42C22"/>
    <w:rsid w:val="00B42EE1"/>
    <w:rsid w:val="00B42F04"/>
    <w:rsid w:val="00B4356A"/>
    <w:rsid w:val="00B43718"/>
    <w:rsid w:val="00B4386D"/>
    <w:rsid w:val="00B43F57"/>
    <w:rsid w:val="00B448F8"/>
    <w:rsid w:val="00B44910"/>
    <w:rsid w:val="00B44918"/>
    <w:rsid w:val="00B44FFB"/>
    <w:rsid w:val="00B45120"/>
    <w:rsid w:val="00B454F0"/>
    <w:rsid w:val="00B45ADE"/>
    <w:rsid w:val="00B4649C"/>
    <w:rsid w:val="00B46E3B"/>
    <w:rsid w:val="00B46F2F"/>
    <w:rsid w:val="00B47DE4"/>
    <w:rsid w:val="00B47F1F"/>
    <w:rsid w:val="00B50C9B"/>
    <w:rsid w:val="00B5128F"/>
    <w:rsid w:val="00B51647"/>
    <w:rsid w:val="00B518C0"/>
    <w:rsid w:val="00B5191D"/>
    <w:rsid w:val="00B51B11"/>
    <w:rsid w:val="00B51CE4"/>
    <w:rsid w:val="00B5263F"/>
    <w:rsid w:val="00B52B47"/>
    <w:rsid w:val="00B52CC5"/>
    <w:rsid w:val="00B52FE8"/>
    <w:rsid w:val="00B5320F"/>
    <w:rsid w:val="00B53FEC"/>
    <w:rsid w:val="00B5493A"/>
    <w:rsid w:val="00B54CDA"/>
    <w:rsid w:val="00B54EA4"/>
    <w:rsid w:val="00B5533E"/>
    <w:rsid w:val="00B55933"/>
    <w:rsid w:val="00B55B74"/>
    <w:rsid w:val="00B55BB3"/>
    <w:rsid w:val="00B56B17"/>
    <w:rsid w:val="00B57031"/>
    <w:rsid w:val="00B57649"/>
    <w:rsid w:val="00B579A3"/>
    <w:rsid w:val="00B57AC5"/>
    <w:rsid w:val="00B606C5"/>
    <w:rsid w:val="00B609D3"/>
    <w:rsid w:val="00B60C3C"/>
    <w:rsid w:val="00B61D32"/>
    <w:rsid w:val="00B61FCB"/>
    <w:rsid w:val="00B622F7"/>
    <w:rsid w:val="00B6266C"/>
    <w:rsid w:val="00B63013"/>
    <w:rsid w:val="00B63069"/>
    <w:rsid w:val="00B63A40"/>
    <w:rsid w:val="00B63BA4"/>
    <w:rsid w:val="00B63CB1"/>
    <w:rsid w:val="00B63D2E"/>
    <w:rsid w:val="00B648EF"/>
    <w:rsid w:val="00B64C2C"/>
    <w:rsid w:val="00B64D1B"/>
    <w:rsid w:val="00B64E24"/>
    <w:rsid w:val="00B64E2C"/>
    <w:rsid w:val="00B65017"/>
    <w:rsid w:val="00B6508A"/>
    <w:rsid w:val="00B650CD"/>
    <w:rsid w:val="00B65448"/>
    <w:rsid w:val="00B656BB"/>
    <w:rsid w:val="00B658F1"/>
    <w:rsid w:val="00B65B74"/>
    <w:rsid w:val="00B65C61"/>
    <w:rsid w:val="00B6637C"/>
    <w:rsid w:val="00B664E5"/>
    <w:rsid w:val="00B66964"/>
    <w:rsid w:val="00B66E90"/>
    <w:rsid w:val="00B67271"/>
    <w:rsid w:val="00B673C9"/>
    <w:rsid w:val="00B673ED"/>
    <w:rsid w:val="00B67963"/>
    <w:rsid w:val="00B679A8"/>
    <w:rsid w:val="00B700AE"/>
    <w:rsid w:val="00B70773"/>
    <w:rsid w:val="00B709BB"/>
    <w:rsid w:val="00B70A27"/>
    <w:rsid w:val="00B70CE6"/>
    <w:rsid w:val="00B71AF1"/>
    <w:rsid w:val="00B71C11"/>
    <w:rsid w:val="00B7210C"/>
    <w:rsid w:val="00B72157"/>
    <w:rsid w:val="00B73689"/>
    <w:rsid w:val="00B73C81"/>
    <w:rsid w:val="00B73E8B"/>
    <w:rsid w:val="00B742CA"/>
    <w:rsid w:val="00B7463F"/>
    <w:rsid w:val="00B74756"/>
    <w:rsid w:val="00B747A9"/>
    <w:rsid w:val="00B75342"/>
    <w:rsid w:val="00B75649"/>
    <w:rsid w:val="00B76055"/>
    <w:rsid w:val="00B76096"/>
    <w:rsid w:val="00B7621A"/>
    <w:rsid w:val="00B76627"/>
    <w:rsid w:val="00B768FC"/>
    <w:rsid w:val="00B76B7F"/>
    <w:rsid w:val="00B76C11"/>
    <w:rsid w:val="00B76D18"/>
    <w:rsid w:val="00B771EA"/>
    <w:rsid w:val="00B775C8"/>
    <w:rsid w:val="00B776FB"/>
    <w:rsid w:val="00B77948"/>
    <w:rsid w:val="00B7795C"/>
    <w:rsid w:val="00B77FE6"/>
    <w:rsid w:val="00B8031E"/>
    <w:rsid w:val="00B803E1"/>
    <w:rsid w:val="00B80A97"/>
    <w:rsid w:val="00B80AA7"/>
    <w:rsid w:val="00B81221"/>
    <w:rsid w:val="00B819D7"/>
    <w:rsid w:val="00B829CB"/>
    <w:rsid w:val="00B82DAA"/>
    <w:rsid w:val="00B831E6"/>
    <w:rsid w:val="00B833C2"/>
    <w:rsid w:val="00B839EA"/>
    <w:rsid w:val="00B839FA"/>
    <w:rsid w:val="00B84140"/>
    <w:rsid w:val="00B84B64"/>
    <w:rsid w:val="00B84B81"/>
    <w:rsid w:val="00B85149"/>
    <w:rsid w:val="00B8521A"/>
    <w:rsid w:val="00B85A7C"/>
    <w:rsid w:val="00B85AB8"/>
    <w:rsid w:val="00B85BEF"/>
    <w:rsid w:val="00B85F2C"/>
    <w:rsid w:val="00B85FC1"/>
    <w:rsid w:val="00B860DA"/>
    <w:rsid w:val="00B86488"/>
    <w:rsid w:val="00B86955"/>
    <w:rsid w:val="00B86D61"/>
    <w:rsid w:val="00B86D73"/>
    <w:rsid w:val="00B8730C"/>
    <w:rsid w:val="00B87526"/>
    <w:rsid w:val="00B9046C"/>
    <w:rsid w:val="00B90E97"/>
    <w:rsid w:val="00B91114"/>
    <w:rsid w:val="00B9160B"/>
    <w:rsid w:val="00B916F0"/>
    <w:rsid w:val="00B92609"/>
    <w:rsid w:val="00B926AC"/>
    <w:rsid w:val="00B928DF"/>
    <w:rsid w:val="00B92992"/>
    <w:rsid w:val="00B92AF0"/>
    <w:rsid w:val="00B92FA1"/>
    <w:rsid w:val="00B93182"/>
    <w:rsid w:val="00B939A4"/>
    <w:rsid w:val="00B9429F"/>
    <w:rsid w:val="00B94B09"/>
    <w:rsid w:val="00B952A1"/>
    <w:rsid w:val="00B9555C"/>
    <w:rsid w:val="00B9557F"/>
    <w:rsid w:val="00B95706"/>
    <w:rsid w:val="00B9574C"/>
    <w:rsid w:val="00B9617C"/>
    <w:rsid w:val="00B962A2"/>
    <w:rsid w:val="00B9659B"/>
    <w:rsid w:val="00B96B98"/>
    <w:rsid w:val="00B978F5"/>
    <w:rsid w:val="00B9793F"/>
    <w:rsid w:val="00B97ADC"/>
    <w:rsid w:val="00B97DCC"/>
    <w:rsid w:val="00B97E52"/>
    <w:rsid w:val="00B97EFC"/>
    <w:rsid w:val="00B97FC7"/>
    <w:rsid w:val="00B97FFC"/>
    <w:rsid w:val="00BA0538"/>
    <w:rsid w:val="00BA05E9"/>
    <w:rsid w:val="00BA108F"/>
    <w:rsid w:val="00BA1459"/>
    <w:rsid w:val="00BA154E"/>
    <w:rsid w:val="00BA1755"/>
    <w:rsid w:val="00BA1D70"/>
    <w:rsid w:val="00BA2586"/>
    <w:rsid w:val="00BA277D"/>
    <w:rsid w:val="00BA2E7C"/>
    <w:rsid w:val="00BA3910"/>
    <w:rsid w:val="00BA3E07"/>
    <w:rsid w:val="00BA408C"/>
    <w:rsid w:val="00BA49AF"/>
    <w:rsid w:val="00BA572F"/>
    <w:rsid w:val="00BA61CA"/>
    <w:rsid w:val="00BA6547"/>
    <w:rsid w:val="00BA657E"/>
    <w:rsid w:val="00BA6A4D"/>
    <w:rsid w:val="00BA71F3"/>
    <w:rsid w:val="00BA73B2"/>
    <w:rsid w:val="00BA7659"/>
    <w:rsid w:val="00BA76A3"/>
    <w:rsid w:val="00BA7741"/>
    <w:rsid w:val="00BA77AB"/>
    <w:rsid w:val="00BA7D31"/>
    <w:rsid w:val="00BB01E0"/>
    <w:rsid w:val="00BB0640"/>
    <w:rsid w:val="00BB0A4F"/>
    <w:rsid w:val="00BB0E58"/>
    <w:rsid w:val="00BB1295"/>
    <w:rsid w:val="00BB12C4"/>
    <w:rsid w:val="00BB16DF"/>
    <w:rsid w:val="00BB1972"/>
    <w:rsid w:val="00BB197C"/>
    <w:rsid w:val="00BB1AE2"/>
    <w:rsid w:val="00BB1B34"/>
    <w:rsid w:val="00BB1B44"/>
    <w:rsid w:val="00BB1E04"/>
    <w:rsid w:val="00BB24D4"/>
    <w:rsid w:val="00BB26B2"/>
    <w:rsid w:val="00BB2A18"/>
    <w:rsid w:val="00BB2A9B"/>
    <w:rsid w:val="00BB2B69"/>
    <w:rsid w:val="00BB2B9A"/>
    <w:rsid w:val="00BB2C32"/>
    <w:rsid w:val="00BB325B"/>
    <w:rsid w:val="00BB38C8"/>
    <w:rsid w:val="00BB3AE1"/>
    <w:rsid w:val="00BB3CBB"/>
    <w:rsid w:val="00BB56EB"/>
    <w:rsid w:val="00BB57E1"/>
    <w:rsid w:val="00BB58F0"/>
    <w:rsid w:val="00BB58FE"/>
    <w:rsid w:val="00BB5B33"/>
    <w:rsid w:val="00BB5B60"/>
    <w:rsid w:val="00BB64C0"/>
    <w:rsid w:val="00BB714A"/>
    <w:rsid w:val="00BB755D"/>
    <w:rsid w:val="00BB78B6"/>
    <w:rsid w:val="00BB7A64"/>
    <w:rsid w:val="00BC001E"/>
    <w:rsid w:val="00BC08DC"/>
    <w:rsid w:val="00BC0B51"/>
    <w:rsid w:val="00BC0DCC"/>
    <w:rsid w:val="00BC111B"/>
    <w:rsid w:val="00BC1622"/>
    <w:rsid w:val="00BC1867"/>
    <w:rsid w:val="00BC1921"/>
    <w:rsid w:val="00BC1FEA"/>
    <w:rsid w:val="00BC2074"/>
    <w:rsid w:val="00BC20CC"/>
    <w:rsid w:val="00BC2672"/>
    <w:rsid w:val="00BC2D0C"/>
    <w:rsid w:val="00BC2EA4"/>
    <w:rsid w:val="00BC328C"/>
    <w:rsid w:val="00BC3827"/>
    <w:rsid w:val="00BC3971"/>
    <w:rsid w:val="00BC3AF4"/>
    <w:rsid w:val="00BC3BAE"/>
    <w:rsid w:val="00BC4209"/>
    <w:rsid w:val="00BC4CAE"/>
    <w:rsid w:val="00BC4E72"/>
    <w:rsid w:val="00BC4E90"/>
    <w:rsid w:val="00BC50DB"/>
    <w:rsid w:val="00BC51BD"/>
    <w:rsid w:val="00BC5374"/>
    <w:rsid w:val="00BC5376"/>
    <w:rsid w:val="00BC5FB0"/>
    <w:rsid w:val="00BC614C"/>
    <w:rsid w:val="00BC61E7"/>
    <w:rsid w:val="00BC6375"/>
    <w:rsid w:val="00BC67EB"/>
    <w:rsid w:val="00BC6819"/>
    <w:rsid w:val="00BC6C4E"/>
    <w:rsid w:val="00BC6C6A"/>
    <w:rsid w:val="00BC6E55"/>
    <w:rsid w:val="00BC754F"/>
    <w:rsid w:val="00BC758B"/>
    <w:rsid w:val="00BC7EF6"/>
    <w:rsid w:val="00BC7F1B"/>
    <w:rsid w:val="00BD0372"/>
    <w:rsid w:val="00BD1475"/>
    <w:rsid w:val="00BD162A"/>
    <w:rsid w:val="00BD172D"/>
    <w:rsid w:val="00BD17F3"/>
    <w:rsid w:val="00BD1AFA"/>
    <w:rsid w:val="00BD1CD7"/>
    <w:rsid w:val="00BD2171"/>
    <w:rsid w:val="00BD2499"/>
    <w:rsid w:val="00BD28B3"/>
    <w:rsid w:val="00BD2A0B"/>
    <w:rsid w:val="00BD2EA8"/>
    <w:rsid w:val="00BD311E"/>
    <w:rsid w:val="00BD326F"/>
    <w:rsid w:val="00BD3B5B"/>
    <w:rsid w:val="00BD45A5"/>
    <w:rsid w:val="00BD4CE6"/>
    <w:rsid w:val="00BD527F"/>
    <w:rsid w:val="00BD52A4"/>
    <w:rsid w:val="00BD533B"/>
    <w:rsid w:val="00BD57FF"/>
    <w:rsid w:val="00BD6019"/>
    <w:rsid w:val="00BD6323"/>
    <w:rsid w:val="00BD643B"/>
    <w:rsid w:val="00BD6BDE"/>
    <w:rsid w:val="00BD6EBF"/>
    <w:rsid w:val="00BD7862"/>
    <w:rsid w:val="00BD7A11"/>
    <w:rsid w:val="00BD7A7A"/>
    <w:rsid w:val="00BE00D6"/>
    <w:rsid w:val="00BE05BE"/>
    <w:rsid w:val="00BE0C33"/>
    <w:rsid w:val="00BE0DDE"/>
    <w:rsid w:val="00BE1582"/>
    <w:rsid w:val="00BE173F"/>
    <w:rsid w:val="00BE1905"/>
    <w:rsid w:val="00BE1C3B"/>
    <w:rsid w:val="00BE25BA"/>
    <w:rsid w:val="00BE2AED"/>
    <w:rsid w:val="00BE2DBE"/>
    <w:rsid w:val="00BE34DD"/>
    <w:rsid w:val="00BE34ED"/>
    <w:rsid w:val="00BE35A7"/>
    <w:rsid w:val="00BE3B18"/>
    <w:rsid w:val="00BE3C06"/>
    <w:rsid w:val="00BE3E1A"/>
    <w:rsid w:val="00BE42E4"/>
    <w:rsid w:val="00BE4710"/>
    <w:rsid w:val="00BE47F1"/>
    <w:rsid w:val="00BE48DC"/>
    <w:rsid w:val="00BE504C"/>
    <w:rsid w:val="00BE52A1"/>
    <w:rsid w:val="00BE60BA"/>
    <w:rsid w:val="00BE61B6"/>
    <w:rsid w:val="00BE6340"/>
    <w:rsid w:val="00BE6738"/>
    <w:rsid w:val="00BE6847"/>
    <w:rsid w:val="00BE68C0"/>
    <w:rsid w:val="00BE6B1C"/>
    <w:rsid w:val="00BE6B7C"/>
    <w:rsid w:val="00BE6CE7"/>
    <w:rsid w:val="00BE6D59"/>
    <w:rsid w:val="00BE70D4"/>
    <w:rsid w:val="00BE78EF"/>
    <w:rsid w:val="00BE7AAE"/>
    <w:rsid w:val="00BF03B5"/>
    <w:rsid w:val="00BF0C1D"/>
    <w:rsid w:val="00BF0CB9"/>
    <w:rsid w:val="00BF1143"/>
    <w:rsid w:val="00BF1692"/>
    <w:rsid w:val="00BF18E9"/>
    <w:rsid w:val="00BF1A26"/>
    <w:rsid w:val="00BF1E93"/>
    <w:rsid w:val="00BF354F"/>
    <w:rsid w:val="00BF399D"/>
    <w:rsid w:val="00BF3B7C"/>
    <w:rsid w:val="00BF3BA2"/>
    <w:rsid w:val="00BF3DB5"/>
    <w:rsid w:val="00BF3E45"/>
    <w:rsid w:val="00BF4CAA"/>
    <w:rsid w:val="00BF577E"/>
    <w:rsid w:val="00BF592A"/>
    <w:rsid w:val="00BF5DB1"/>
    <w:rsid w:val="00BF5F92"/>
    <w:rsid w:val="00BF62D7"/>
    <w:rsid w:val="00BF66D4"/>
    <w:rsid w:val="00BF66FE"/>
    <w:rsid w:val="00BF6A01"/>
    <w:rsid w:val="00BF6C33"/>
    <w:rsid w:val="00BF6E0F"/>
    <w:rsid w:val="00BF6F0F"/>
    <w:rsid w:val="00BF7031"/>
    <w:rsid w:val="00BF7198"/>
    <w:rsid w:val="00BF7553"/>
    <w:rsid w:val="00BF78B1"/>
    <w:rsid w:val="00C00671"/>
    <w:rsid w:val="00C0071F"/>
    <w:rsid w:val="00C00FF7"/>
    <w:rsid w:val="00C015AB"/>
    <w:rsid w:val="00C01778"/>
    <w:rsid w:val="00C018BA"/>
    <w:rsid w:val="00C01A23"/>
    <w:rsid w:val="00C01AF2"/>
    <w:rsid w:val="00C01B6D"/>
    <w:rsid w:val="00C01C4F"/>
    <w:rsid w:val="00C01D32"/>
    <w:rsid w:val="00C01ED7"/>
    <w:rsid w:val="00C02211"/>
    <w:rsid w:val="00C0269D"/>
    <w:rsid w:val="00C02B2D"/>
    <w:rsid w:val="00C03237"/>
    <w:rsid w:val="00C032EF"/>
    <w:rsid w:val="00C034EF"/>
    <w:rsid w:val="00C0395D"/>
    <w:rsid w:val="00C03BFF"/>
    <w:rsid w:val="00C03FAB"/>
    <w:rsid w:val="00C0428B"/>
    <w:rsid w:val="00C042F6"/>
    <w:rsid w:val="00C04B74"/>
    <w:rsid w:val="00C04E01"/>
    <w:rsid w:val="00C0534B"/>
    <w:rsid w:val="00C053CB"/>
    <w:rsid w:val="00C05619"/>
    <w:rsid w:val="00C0625A"/>
    <w:rsid w:val="00C06382"/>
    <w:rsid w:val="00C06912"/>
    <w:rsid w:val="00C06ABD"/>
    <w:rsid w:val="00C06AF2"/>
    <w:rsid w:val="00C06BB0"/>
    <w:rsid w:val="00C06F21"/>
    <w:rsid w:val="00C07836"/>
    <w:rsid w:val="00C07E50"/>
    <w:rsid w:val="00C07FD0"/>
    <w:rsid w:val="00C101A2"/>
    <w:rsid w:val="00C10576"/>
    <w:rsid w:val="00C107F1"/>
    <w:rsid w:val="00C10F56"/>
    <w:rsid w:val="00C110AD"/>
    <w:rsid w:val="00C11A61"/>
    <w:rsid w:val="00C11E10"/>
    <w:rsid w:val="00C124CE"/>
    <w:rsid w:val="00C125CE"/>
    <w:rsid w:val="00C12A05"/>
    <w:rsid w:val="00C12F35"/>
    <w:rsid w:val="00C130A0"/>
    <w:rsid w:val="00C14508"/>
    <w:rsid w:val="00C14C81"/>
    <w:rsid w:val="00C14D40"/>
    <w:rsid w:val="00C15061"/>
    <w:rsid w:val="00C1530A"/>
    <w:rsid w:val="00C1538C"/>
    <w:rsid w:val="00C155E9"/>
    <w:rsid w:val="00C157C0"/>
    <w:rsid w:val="00C15B47"/>
    <w:rsid w:val="00C16228"/>
    <w:rsid w:val="00C16268"/>
    <w:rsid w:val="00C16CCE"/>
    <w:rsid w:val="00C1707E"/>
    <w:rsid w:val="00C171A8"/>
    <w:rsid w:val="00C17A2D"/>
    <w:rsid w:val="00C17FDB"/>
    <w:rsid w:val="00C20279"/>
    <w:rsid w:val="00C20E0F"/>
    <w:rsid w:val="00C21416"/>
    <w:rsid w:val="00C2162B"/>
    <w:rsid w:val="00C21869"/>
    <w:rsid w:val="00C2188F"/>
    <w:rsid w:val="00C21B32"/>
    <w:rsid w:val="00C2206A"/>
    <w:rsid w:val="00C22946"/>
    <w:rsid w:val="00C22956"/>
    <w:rsid w:val="00C23216"/>
    <w:rsid w:val="00C23991"/>
    <w:rsid w:val="00C2399F"/>
    <w:rsid w:val="00C23B80"/>
    <w:rsid w:val="00C24763"/>
    <w:rsid w:val="00C249CC"/>
    <w:rsid w:val="00C249F1"/>
    <w:rsid w:val="00C25149"/>
    <w:rsid w:val="00C2527D"/>
    <w:rsid w:val="00C25373"/>
    <w:rsid w:val="00C25BBC"/>
    <w:rsid w:val="00C2626A"/>
    <w:rsid w:val="00C26404"/>
    <w:rsid w:val="00C2683D"/>
    <w:rsid w:val="00C27239"/>
    <w:rsid w:val="00C274AC"/>
    <w:rsid w:val="00C276FD"/>
    <w:rsid w:val="00C3033B"/>
    <w:rsid w:val="00C30466"/>
    <w:rsid w:val="00C3074A"/>
    <w:rsid w:val="00C30A46"/>
    <w:rsid w:val="00C30BEF"/>
    <w:rsid w:val="00C30C72"/>
    <w:rsid w:val="00C31883"/>
    <w:rsid w:val="00C31EB0"/>
    <w:rsid w:val="00C32026"/>
    <w:rsid w:val="00C32462"/>
    <w:rsid w:val="00C32B27"/>
    <w:rsid w:val="00C32D4B"/>
    <w:rsid w:val="00C332EC"/>
    <w:rsid w:val="00C33525"/>
    <w:rsid w:val="00C3367C"/>
    <w:rsid w:val="00C33855"/>
    <w:rsid w:val="00C33A53"/>
    <w:rsid w:val="00C33D8B"/>
    <w:rsid w:val="00C343A1"/>
    <w:rsid w:val="00C34656"/>
    <w:rsid w:val="00C34A02"/>
    <w:rsid w:val="00C34B54"/>
    <w:rsid w:val="00C34C6E"/>
    <w:rsid w:val="00C3516D"/>
    <w:rsid w:val="00C356A2"/>
    <w:rsid w:val="00C35B5D"/>
    <w:rsid w:val="00C35FCF"/>
    <w:rsid w:val="00C3631D"/>
    <w:rsid w:val="00C36B38"/>
    <w:rsid w:val="00C3791E"/>
    <w:rsid w:val="00C37E58"/>
    <w:rsid w:val="00C40A46"/>
    <w:rsid w:val="00C40DB3"/>
    <w:rsid w:val="00C40EDD"/>
    <w:rsid w:val="00C41079"/>
    <w:rsid w:val="00C414D9"/>
    <w:rsid w:val="00C418B1"/>
    <w:rsid w:val="00C41E98"/>
    <w:rsid w:val="00C42004"/>
    <w:rsid w:val="00C4207B"/>
    <w:rsid w:val="00C42CEB"/>
    <w:rsid w:val="00C42FC9"/>
    <w:rsid w:val="00C43202"/>
    <w:rsid w:val="00C43347"/>
    <w:rsid w:val="00C4362A"/>
    <w:rsid w:val="00C43D93"/>
    <w:rsid w:val="00C4462C"/>
    <w:rsid w:val="00C44A3B"/>
    <w:rsid w:val="00C44E7F"/>
    <w:rsid w:val="00C44F80"/>
    <w:rsid w:val="00C450CB"/>
    <w:rsid w:val="00C4553E"/>
    <w:rsid w:val="00C45DEF"/>
    <w:rsid w:val="00C46205"/>
    <w:rsid w:val="00C462AB"/>
    <w:rsid w:val="00C46A17"/>
    <w:rsid w:val="00C46F93"/>
    <w:rsid w:val="00C470D6"/>
    <w:rsid w:val="00C472EF"/>
    <w:rsid w:val="00C47AA0"/>
    <w:rsid w:val="00C503A6"/>
    <w:rsid w:val="00C50546"/>
    <w:rsid w:val="00C509E8"/>
    <w:rsid w:val="00C50A3E"/>
    <w:rsid w:val="00C512B0"/>
    <w:rsid w:val="00C51382"/>
    <w:rsid w:val="00C51421"/>
    <w:rsid w:val="00C5187A"/>
    <w:rsid w:val="00C519A7"/>
    <w:rsid w:val="00C51C86"/>
    <w:rsid w:val="00C5274C"/>
    <w:rsid w:val="00C52B29"/>
    <w:rsid w:val="00C5382B"/>
    <w:rsid w:val="00C53B19"/>
    <w:rsid w:val="00C53D8F"/>
    <w:rsid w:val="00C53DDE"/>
    <w:rsid w:val="00C5408E"/>
    <w:rsid w:val="00C54484"/>
    <w:rsid w:val="00C5467C"/>
    <w:rsid w:val="00C54B8D"/>
    <w:rsid w:val="00C54D16"/>
    <w:rsid w:val="00C552A0"/>
    <w:rsid w:val="00C55589"/>
    <w:rsid w:val="00C557E7"/>
    <w:rsid w:val="00C55C57"/>
    <w:rsid w:val="00C55DB2"/>
    <w:rsid w:val="00C56473"/>
    <w:rsid w:val="00C566BA"/>
    <w:rsid w:val="00C56759"/>
    <w:rsid w:val="00C569BD"/>
    <w:rsid w:val="00C56D04"/>
    <w:rsid w:val="00C57521"/>
    <w:rsid w:val="00C60554"/>
    <w:rsid w:val="00C60771"/>
    <w:rsid w:val="00C60CE0"/>
    <w:rsid w:val="00C615EA"/>
    <w:rsid w:val="00C6162F"/>
    <w:rsid w:val="00C61694"/>
    <w:rsid w:val="00C61A1B"/>
    <w:rsid w:val="00C61B0B"/>
    <w:rsid w:val="00C6263E"/>
    <w:rsid w:val="00C62B72"/>
    <w:rsid w:val="00C62E5C"/>
    <w:rsid w:val="00C62F82"/>
    <w:rsid w:val="00C63746"/>
    <w:rsid w:val="00C63931"/>
    <w:rsid w:val="00C63BEA"/>
    <w:rsid w:val="00C63D01"/>
    <w:rsid w:val="00C64238"/>
    <w:rsid w:val="00C6428A"/>
    <w:rsid w:val="00C64397"/>
    <w:rsid w:val="00C64466"/>
    <w:rsid w:val="00C645E4"/>
    <w:rsid w:val="00C64CD3"/>
    <w:rsid w:val="00C64D0B"/>
    <w:rsid w:val="00C658DF"/>
    <w:rsid w:val="00C65DBF"/>
    <w:rsid w:val="00C66142"/>
    <w:rsid w:val="00C66213"/>
    <w:rsid w:val="00C66916"/>
    <w:rsid w:val="00C66AC8"/>
    <w:rsid w:val="00C66CBD"/>
    <w:rsid w:val="00C671A5"/>
    <w:rsid w:val="00C67314"/>
    <w:rsid w:val="00C678EF"/>
    <w:rsid w:val="00C67C5F"/>
    <w:rsid w:val="00C70851"/>
    <w:rsid w:val="00C708AF"/>
    <w:rsid w:val="00C72191"/>
    <w:rsid w:val="00C725BA"/>
    <w:rsid w:val="00C73039"/>
    <w:rsid w:val="00C733E3"/>
    <w:rsid w:val="00C73918"/>
    <w:rsid w:val="00C73B3E"/>
    <w:rsid w:val="00C73BE8"/>
    <w:rsid w:val="00C73F02"/>
    <w:rsid w:val="00C740B2"/>
    <w:rsid w:val="00C740BE"/>
    <w:rsid w:val="00C74C23"/>
    <w:rsid w:val="00C75887"/>
    <w:rsid w:val="00C7595F"/>
    <w:rsid w:val="00C75BE7"/>
    <w:rsid w:val="00C75D5F"/>
    <w:rsid w:val="00C75F32"/>
    <w:rsid w:val="00C761D9"/>
    <w:rsid w:val="00C7625D"/>
    <w:rsid w:val="00C76960"/>
    <w:rsid w:val="00C76975"/>
    <w:rsid w:val="00C76C63"/>
    <w:rsid w:val="00C76DC4"/>
    <w:rsid w:val="00C76DCC"/>
    <w:rsid w:val="00C77046"/>
    <w:rsid w:val="00C77418"/>
    <w:rsid w:val="00C77568"/>
    <w:rsid w:val="00C77830"/>
    <w:rsid w:val="00C778F9"/>
    <w:rsid w:val="00C77A06"/>
    <w:rsid w:val="00C77CC9"/>
    <w:rsid w:val="00C77CE1"/>
    <w:rsid w:val="00C80489"/>
    <w:rsid w:val="00C80633"/>
    <w:rsid w:val="00C80AE8"/>
    <w:rsid w:val="00C80C3C"/>
    <w:rsid w:val="00C80F3B"/>
    <w:rsid w:val="00C80F7A"/>
    <w:rsid w:val="00C80FCC"/>
    <w:rsid w:val="00C8123B"/>
    <w:rsid w:val="00C81D93"/>
    <w:rsid w:val="00C82432"/>
    <w:rsid w:val="00C824F6"/>
    <w:rsid w:val="00C82622"/>
    <w:rsid w:val="00C835E3"/>
    <w:rsid w:val="00C83AD0"/>
    <w:rsid w:val="00C83B15"/>
    <w:rsid w:val="00C83EB6"/>
    <w:rsid w:val="00C84014"/>
    <w:rsid w:val="00C84337"/>
    <w:rsid w:val="00C84B70"/>
    <w:rsid w:val="00C84E55"/>
    <w:rsid w:val="00C84EA9"/>
    <w:rsid w:val="00C84FC4"/>
    <w:rsid w:val="00C85159"/>
    <w:rsid w:val="00C85708"/>
    <w:rsid w:val="00C858E8"/>
    <w:rsid w:val="00C85B90"/>
    <w:rsid w:val="00C85C09"/>
    <w:rsid w:val="00C860A4"/>
    <w:rsid w:val="00C8639D"/>
    <w:rsid w:val="00C86632"/>
    <w:rsid w:val="00C869DE"/>
    <w:rsid w:val="00C869F0"/>
    <w:rsid w:val="00C87340"/>
    <w:rsid w:val="00C87985"/>
    <w:rsid w:val="00C87D10"/>
    <w:rsid w:val="00C87E67"/>
    <w:rsid w:val="00C90091"/>
    <w:rsid w:val="00C9035C"/>
    <w:rsid w:val="00C904E8"/>
    <w:rsid w:val="00C905F9"/>
    <w:rsid w:val="00C90793"/>
    <w:rsid w:val="00C90ECC"/>
    <w:rsid w:val="00C91052"/>
    <w:rsid w:val="00C910C1"/>
    <w:rsid w:val="00C91739"/>
    <w:rsid w:val="00C918E0"/>
    <w:rsid w:val="00C918F8"/>
    <w:rsid w:val="00C91B87"/>
    <w:rsid w:val="00C92021"/>
    <w:rsid w:val="00C922D2"/>
    <w:rsid w:val="00C927FC"/>
    <w:rsid w:val="00C9288F"/>
    <w:rsid w:val="00C92910"/>
    <w:rsid w:val="00C92B95"/>
    <w:rsid w:val="00C92FCA"/>
    <w:rsid w:val="00C9363B"/>
    <w:rsid w:val="00C939F2"/>
    <w:rsid w:val="00C93B18"/>
    <w:rsid w:val="00C93DC6"/>
    <w:rsid w:val="00C93F05"/>
    <w:rsid w:val="00C9468A"/>
    <w:rsid w:val="00C9472E"/>
    <w:rsid w:val="00C949D7"/>
    <w:rsid w:val="00C95070"/>
    <w:rsid w:val="00C9513E"/>
    <w:rsid w:val="00C951E7"/>
    <w:rsid w:val="00C95267"/>
    <w:rsid w:val="00C95780"/>
    <w:rsid w:val="00C9582D"/>
    <w:rsid w:val="00C965D4"/>
    <w:rsid w:val="00C96647"/>
    <w:rsid w:val="00C9691B"/>
    <w:rsid w:val="00C96932"/>
    <w:rsid w:val="00C96CFE"/>
    <w:rsid w:val="00C97953"/>
    <w:rsid w:val="00C97B55"/>
    <w:rsid w:val="00C97F36"/>
    <w:rsid w:val="00CA0DC6"/>
    <w:rsid w:val="00CA0F68"/>
    <w:rsid w:val="00CA14BF"/>
    <w:rsid w:val="00CA182C"/>
    <w:rsid w:val="00CA1DEF"/>
    <w:rsid w:val="00CA1E70"/>
    <w:rsid w:val="00CA1E7B"/>
    <w:rsid w:val="00CA217A"/>
    <w:rsid w:val="00CA2B14"/>
    <w:rsid w:val="00CA3605"/>
    <w:rsid w:val="00CA39EF"/>
    <w:rsid w:val="00CA3AF7"/>
    <w:rsid w:val="00CA3EA4"/>
    <w:rsid w:val="00CA4109"/>
    <w:rsid w:val="00CA414A"/>
    <w:rsid w:val="00CA4A61"/>
    <w:rsid w:val="00CA4A9D"/>
    <w:rsid w:val="00CA4EC2"/>
    <w:rsid w:val="00CA527D"/>
    <w:rsid w:val="00CA5584"/>
    <w:rsid w:val="00CA6B67"/>
    <w:rsid w:val="00CA6B9D"/>
    <w:rsid w:val="00CA6D30"/>
    <w:rsid w:val="00CA6D4D"/>
    <w:rsid w:val="00CA6DEF"/>
    <w:rsid w:val="00CA6E61"/>
    <w:rsid w:val="00CA71CE"/>
    <w:rsid w:val="00CA71D1"/>
    <w:rsid w:val="00CA7396"/>
    <w:rsid w:val="00CA7604"/>
    <w:rsid w:val="00CA76AE"/>
    <w:rsid w:val="00CA7939"/>
    <w:rsid w:val="00CA7A60"/>
    <w:rsid w:val="00CA7AC9"/>
    <w:rsid w:val="00CA7BFC"/>
    <w:rsid w:val="00CA7FC5"/>
    <w:rsid w:val="00CB028E"/>
    <w:rsid w:val="00CB075E"/>
    <w:rsid w:val="00CB085F"/>
    <w:rsid w:val="00CB08B8"/>
    <w:rsid w:val="00CB0F60"/>
    <w:rsid w:val="00CB1149"/>
    <w:rsid w:val="00CB13E5"/>
    <w:rsid w:val="00CB17D1"/>
    <w:rsid w:val="00CB23BE"/>
    <w:rsid w:val="00CB2743"/>
    <w:rsid w:val="00CB3606"/>
    <w:rsid w:val="00CB37EC"/>
    <w:rsid w:val="00CB3996"/>
    <w:rsid w:val="00CB3E02"/>
    <w:rsid w:val="00CB42BD"/>
    <w:rsid w:val="00CB4816"/>
    <w:rsid w:val="00CB4AA1"/>
    <w:rsid w:val="00CB4AF3"/>
    <w:rsid w:val="00CB4CC1"/>
    <w:rsid w:val="00CB50A5"/>
    <w:rsid w:val="00CB5841"/>
    <w:rsid w:val="00CB59B1"/>
    <w:rsid w:val="00CB5CC0"/>
    <w:rsid w:val="00CB5EDC"/>
    <w:rsid w:val="00CB6275"/>
    <w:rsid w:val="00CB6745"/>
    <w:rsid w:val="00CB6DA3"/>
    <w:rsid w:val="00CB775C"/>
    <w:rsid w:val="00CB77DA"/>
    <w:rsid w:val="00CC0949"/>
    <w:rsid w:val="00CC0A52"/>
    <w:rsid w:val="00CC0CA5"/>
    <w:rsid w:val="00CC0CF1"/>
    <w:rsid w:val="00CC0CFA"/>
    <w:rsid w:val="00CC0D38"/>
    <w:rsid w:val="00CC0E5E"/>
    <w:rsid w:val="00CC133A"/>
    <w:rsid w:val="00CC1A6A"/>
    <w:rsid w:val="00CC1AF1"/>
    <w:rsid w:val="00CC1B34"/>
    <w:rsid w:val="00CC1E9D"/>
    <w:rsid w:val="00CC239C"/>
    <w:rsid w:val="00CC279D"/>
    <w:rsid w:val="00CC2EF0"/>
    <w:rsid w:val="00CC36CD"/>
    <w:rsid w:val="00CC3B4F"/>
    <w:rsid w:val="00CC42C6"/>
    <w:rsid w:val="00CC4792"/>
    <w:rsid w:val="00CC4D32"/>
    <w:rsid w:val="00CC54B4"/>
    <w:rsid w:val="00CC54E3"/>
    <w:rsid w:val="00CC5D76"/>
    <w:rsid w:val="00CC60A6"/>
    <w:rsid w:val="00CC62BA"/>
    <w:rsid w:val="00CC6F1B"/>
    <w:rsid w:val="00CC7724"/>
    <w:rsid w:val="00CC7BAF"/>
    <w:rsid w:val="00CC7FC2"/>
    <w:rsid w:val="00CC7FEB"/>
    <w:rsid w:val="00CD0411"/>
    <w:rsid w:val="00CD05BC"/>
    <w:rsid w:val="00CD09EE"/>
    <w:rsid w:val="00CD0D9F"/>
    <w:rsid w:val="00CD0FCF"/>
    <w:rsid w:val="00CD15EE"/>
    <w:rsid w:val="00CD1EAA"/>
    <w:rsid w:val="00CD264B"/>
    <w:rsid w:val="00CD297D"/>
    <w:rsid w:val="00CD306B"/>
    <w:rsid w:val="00CD308C"/>
    <w:rsid w:val="00CD349E"/>
    <w:rsid w:val="00CD3AA3"/>
    <w:rsid w:val="00CD3C54"/>
    <w:rsid w:val="00CD3F78"/>
    <w:rsid w:val="00CD4966"/>
    <w:rsid w:val="00CD4EF1"/>
    <w:rsid w:val="00CD548C"/>
    <w:rsid w:val="00CD5CA5"/>
    <w:rsid w:val="00CD61C7"/>
    <w:rsid w:val="00CD63EA"/>
    <w:rsid w:val="00CD641C"/>
    <w:rsid w:val="00CD6572"/>
    <w:rsid w:val="00CD66A0"/>
    <w:rsid w:val="00CD6801"/>
    <w:rsid w:val="00CD68AD"/>
    <w:rsid w:val="00CD6D50"/>
    <w:rsid w:val="00CD6EEC"/>
    <w:rsid w:val="00CD6EFF"/>
    <w:rsid w:val="00CD6F4C"/>
    <w:rsid w:val="00CD7837"/>
    <w:rsid w:val="00CD78E4"/>
    <w:rsid w:val="00CD797B"/>
    <w:rsid w:val="00CD7A1D"/>
    <w:rsid w:val="00CD7A59"/>
    <w:rsid w:val="00CE00C7"/>
    <w:rsid w:val="00CE033E"/>
    <w:rsid w:val="00CE0B5C"/>
    <w:rsid w:val="00CE0DF5"/>
    <w:rsid w:val="00CE134A"/>
    <w:rsid w:val="00CE20D4"/>
    <w:rsid w:val="00CE2250"/>
    <w:rsid w:val="00CE23E2"/>
    <w:rsid w:val="00CE2FA0"/>
    <w:rsid w:val="00CE3749"/>
    <w:rsid w:val="00CE39A3"/>
    <w:rsid w:val="00CE3A85"/>
    <w:rsid w:val="00CE3C04"/>
    <w:rsid w:val="00CE4382"/>
    <w:rsid w:val="00CE438E"/>
    <w:rsid w:val="00CE4BAE"/>
    <w:rsid w:val="00CE4FF6"/>
    <w:rsid w:val="00CE5485"/>
    <w:rsid w:val="00CE5628"/>
    <w:rsid w:val="00CE5C9B"/>
    <w:rsid w:val="00CE5CAB"/>
    <w:rsid w:val="00CE5D9F"/>
    <w:rsid w:val="00CE5DF0"/>
    <w:rsid w:val="00CE5EF0"/>
    <w:rsid w:val="00CE6035"/>
    <w:rsid w:val="00CE65A4"/>
    <w:rsid w:val="00CE6819"/>
    <w:rsid w:val="00CE6A3E"/>
    <w:rsid w:val="00CE6B2D"/>
    <w:rsid w:val="00CE6D85"/>
    <w:rsid w:val="00CE6E40"/>
    <w:rsid w:val="00CF00AD"/>
    <w:rsid w:val="00CF00BB"/>
    <w:rsid w:val="00CF036F"/>
    <w:rsid w:val="00CF03A4"/>
    <w:rsid w:val="00CF0667"/>
    <w:rsid w:val="00CF0A78"/>
    <w:rsid w:val="00CF0C6D"/>
    <w:rsid w:val="00CF0E4E"/>
    <w:rsid w:val="00CF0F10"/>
    <w:rsid w:val="00CF0F5D"/>
    <w:rsid w:val="00CF107E"/>
    <w:rsid w:val="00CF15A2"/>
    <w:rsid w:val="00CF1ABB"/>
    <w:rsid w:val="00CF1BB8"/>
    <w:rsid w:val="00CF1C96"/>
    <w:rsid w:val="00CF1D70"/>
    <w:rsid w:val="00CF1E39"/>
    <w:rsid w:val="00CF269D"/>
    <w:rsid w:val="00CF2744"/>
    <w:rsid w:val="00CF3166"/>
    <w:rsid w:val="00CF3487"/>
    <w:rsid w:val="00CF3A5D"/>
    <w:rsid w:val="00CF3B10"/>
    <w:rsid w:val="00CF3CCE"/>
    <w:rsid w:val="00CF3F4A"/>
    <w:rsid w:val="00CF42B1"/>
    <w:rsid w:val="00CF43E6"/>
    <w:rsid w:val="00CF487C"/>
    <w:rsid w:val="00CF4941"/>
    <w:rsid w:val="00CF5239"/>
    <w:rsid w:val="00CF59B7"/>
    <w:rsid w:val="00CF5BC3"/>
    <w:rsid w:val="00CF5D6D"/>
    <w:rsid w:val="00CF62BA"/>
    <w:rsid w:val="00CF62CD"/>
    <w:rsid w:val="00CF64A1"/>
    <w:rsid w:val="00CF64F9"/>
    <w:rsid w:val="00CF66B1"/>
    <w:rsid w:val="00CF6C06"/>
    <w:rsid w:val="00CF6CA6"/>
    <w:rsid w:val="00CF7443"/>
    <w:rsid w:val="00CF748A"/>
    <w:rsid w:val="00CF7B37"/>
    <w:rsid w:val="00CF7C8A"/>
    <w:rsid w:val="00CF7F4D"/>
    <w:rsid w:val="00D00052"/>
    <w:rsid w:val="00D001F5"/>
    <w:rsid w:val="00D0021D"/>
    <w:rsid w:val="00D00744"/>
    <w:rsid w:val="00D0095D"/>
    <w:rsid w:val="00D00E2A"/>
    <w:rsid w:val="00D014C1"/>
    <w:rsid w:val="00D01DF5"/>
    <w:rsid w:val="00D01E8E"/>
    <w:rsid w:val="00D023B1"/>
    <w:rsid w:val="00D026C1"/>
    <w:rsid w:val="00D03198"/>
    <w:rsid w:val="00D033BB"/>
    <w:rsid w:val="00D0392B"/>
    <w:rsid w:val="00D03D24"/>
    <w:rsid w:val="00D042AD"/>
    <w:rsid w:val="00D04998"/>
    <w:rsid w:val="00D04F1B"/>
    <w:rsid w:val="00D050E7"/>
    <w:rsid w:val="00D0510A"/>
    <w:rsid w:val="00D05602"/>
    <w:rsid w:val="00D0561D"/>
    <w:rsid w:val="00D05723"/>
    <w:rsid w:val="00D0597E"/>
    <w:rsid w:val="00D05E5C"/>
    <w:rsid w:val="00D05F8E"/>
    <w:rsid w:val="00D0634D"/>
    <w:rsid w:val="00D0776A"/>
    <w:rsid w:val="00D079BB"/>
    <w:rsid w:val="00D07AB3"/>
    <w:rsid w:val="00D07AB5"/>
    <w:rsid w:val="00D07D79"/>
    <w:rsid w:val="00D07E7A"/>
    <w:rsid w:val="00D1034D"/>
    <w:rsid w:val="00D105E2"/>
    <w:rsid w:val="00D11108"/>
    <w:rsid w:val="00D11340"/>
    <w:rsid w:val="00D11424"/>
    <w:rsid w:val="00D1152B"/>
    <w:rsid w:val="00D11962"/>
    <w:rsid w:val="00D11EED"/>
    <w:rsid w:val="00D121EB"/>
    <w:rsid w:val="00D12282"/>
    <w:rsid w:val="00D127BE"/>
    <w:rsid w:val="00D12C18"/>
    <w:rsid w:val="00D1334E"/>
    <w:rsid w:val="00D13AC7"/>
    <w:rsid w:val="00D13ED7"/>
    <w:rsid w:val="00D1453F"/>
    <w:rsid w:val="00D146E1"/>
    <w:rsid w:val="00D147D1"/>
    <w:rsid w:val="00D148C6"/>
    <w:rsid w:val="00D14D48"/>
    <w:rsid w:val="00D1559A"/>
    <w:rsid w:val="00D1570B"/>
    <w:rsid w:val="00D15A3F"/>
    <w:rsid w:val="00D161BA"/>
    <w:rsid w:val="00D16864"/>
    <w:rsid w:val="00D16AEE"/>
    <w:rsid w:val="00D16C06"/>
    <w:rsid w:val="00D16CFD"/>
    <w:rsid w:val="00D171F8"/>
    <w:rsid w:val="00D1797C"/>
    <w:rsid w:val="00D179AC"/>
    <w:rsid w:val="00D20480"/>
    <w:rsid w:val="00D208E9"/>
    <w:rsid w:val="00D20CF9"/>
    <w:rsid w:val="00D213B8"/>
    <w:rsid w:val="00D21551"/>
    <w:rsid w:val="00D21B70"/>
    <w:rsid w:val="00D21C48"/>
    <w:rsid w:val="00D21CB0"/>
    <w:rsid w:val="00D21EB5"/>
    <w:rsid w:val="00D21EF2"/>
    <w:rsid w:val="00D2212A"/>
    <w:rsid w:val="00D2222B"/>
    <w:rsid w:val="00D22308"/>
    <w:rsid w:val="00D22750"/>
    <w:rsid w:val="00D22B79"/>
    <w:rsid w:val="00D2320F"/>
    <w:rsid w:val="00D23273"/>
    <w:rsid w:val="00D233D5"/>
    <w:rsid w:val="00D2372C"/>
    <w:rsid w:val="00D23BA6"/>
    <w:rsid w:val="00D23C0E"/>
    <w:rsid w:val="00D23D98"/>
    <w:rsid w:val="00D23FD8"/>
    <w:rsid w:val="00D2409B"/>
    <w:rsid w:val="00D2445D"/>
    <w:rsid w:val="00D2458F"/>
    <w:rsid w:val="00D245A7"/>
    <w:rsid w:val="00D24892"/>
    <w:rsid w:val="00D258B1"/>
    <w:rsid w:val="00D25A96"/>
    <w:rsid w:val="00D25C4A"/>
    <w:rsid w:val="00D26778"/>
    <w:rsid w:val="00D26C89"/>
    <w:rsid w:val="00D26C96"/>
    <w:rsid w:val="00D26F01"/>
    <w:rsid w:val="00D275A4"/>
    <w:rsid w:val="00D277AF"/>
    <w:rsid w:val="00D27BF4"/>
    <w:rsid w:val="00D27F8A"/>
    <w:rsid w:val="00D3022D"/>
    <w:rsid w:val="00D30C67"/>
    <w:rsid w:val="00D30F25"/>
    <w:rsid w:val="00D31188"/>
    <w:rsid w:val="00D31235"/>
    <w:rsid w:val="00D31324"/>
    <w:rsid w:val="00D316E9"/>
    <w:rsid w:val="00D31882"/>
    <w:rsid w:val="00D318FB"/>
    <w:rsid w:val="00D31982"/>
    <w:rsid w:val="00D31F47"/>
    <w:rsid w:val="00D3229A"/>
    <w:rsid w:val="00D322B0"/>
    <w:rsid w:val="00D32344"/>
    <w:rsid w:val="00D324C2"/>
    <w:rsid w:val="00D329B4"/>
    <w:rsid w:val="00D32BAF"/>
    <w:rsid w:val="00D32F74"/>
    <w:rsid w:val="00D33CBB"/>
    <w:rsid w:val="00D343A8"/>
    <w:rsid w:val="00D350E5"/>
    <w:rsid w:val="00D3528A"/>
    <w:rsid w:val="00D356E8"/>
    <w:rsid w:val="00D3596F"/>
    <w:rsid w:val="00D359C7"/>
    <w:rsid w:val="00D35B6C"/>
    <w:rsid w:val="00D35D52"/>
    <w:rsid w:val="00D366E2"/>
    <w:rsid w:val="00D367AE"/>
    <w:rsid w:val="00D3690D"/>
    <w:rsid w:val="00D36F46"/>
    <w:rsid w:val="00D36FE2"/>
    <w:rsid w:val="00D370F9"/>
    <w:rsid w:val="00D3743E"/>
    <w:rsid w:val="00D3767C"/>
    <w:rsid w:val="00D37C0B"/>
    <w:rsid w:val="00D4004F"/>
    <w:rsid w:val="00D40728"/>
    <w:rsid w:val="00D4093D"/>
    <w:rsid w:val="00D40B9F"/>
    <w:rsid w:val="00D40F5F"/>
    <w:rsid w:val="00D4127A"/>
    <w:rsid w:val="00D41784"/>
    <w:rsid w:val="00D41D6D"/>
    <w:rsid w:val="00D42116"/>
    <w:rsid w:val="00D42421"/>
    <w:rsid w:val="00D425A1"/>
    <w:rsid w:val="00D42F24"/>
    <w:rsid w:val="00D432F8"/>
    <w:rsid w:val="00D43558"/>
    <w:rsid w:val="00D43967"/>
    <w:rsid w:val="00D43B55"/>
    <w:rsid w:val="00D44444"/>
    <w:rsid w:val="00D44509"/>
    <w:rsid w:val="00D449BE"/>
    <w:rsid w:val="00D44BC6"/>
    <w:rsid w:val="00D45345"/>
    <w:rsid w:val="00D4544D"/>
    <w:rsid w:val="00D45456"/>
    <w:rsid w:val="00D4587C"/>
    <w:rsid w:val="00D45E9B"/>
    <w:rsid w:val="00D46253"/>
    <w:rsid w:val="00D4638D"/>
    <w:rsid w:val="00D46C33"/>
    <w:rsid w:val="00D46E0F"/>
    <w:rsid w:val="00D470B9"/>
    <w:rsid w:val="00D4710B"/>
    <w:rsid w:val="00D4715E"/>
    <w:rsid w:val="00D4735E"/>
    <w:rsid w:val="00D47842"/>
    <w:rsid w:val="00D50563"/>
    <w:rsid w:val="00D5061F"/>
    <w:rsid w:val="00D506AE"/>
    <w:rsid w:val="00D50755"/>
    <w:rsid w:val="00D50AF8"/>
    <w:rsid w:val="00D50D32"/>
    <w:rsid w:val="00D5127D"/>
    <w:rsid w:val="00D5135F"/>
    <w:rsid w:val="00D51471"/>
    <w:rsid w:val="00D51727"/>
    <w:rsid w:val="00D51F92"/>
    <w:rsid w:val="00D52095"/>
    <w:rsid w:val="00D52775"/>
    <w:rsid w:val="00D5297D"/>
    <w:rsid w:val="00D52B07"/>
    <w:rsid w:val="00D52BB8"/>
    <w:rsid w:val="00D52D52"/>
    <w:rsid w:val="00D52DC3"/>
    <w:rsid w:val="00D532AE"/>
    <w:rsid w:val="00D53602"/>
    <w:rsid w:val="00D536C4"/>
    <w:rsid w:val="00D53863"/>
    <w:rsid w:val="00D5389A"/>
    <w:rsid w:val="00D53A43"/>
    <w:rsid w:val="00D5483A"/>
    <w:rsid w:val="00D54CA7"/>
    <w:rsid w:val="00D5509A"/>
    <w:rsid w:val="00D55148"/>
    <w:rsid w:val="00D554BF"/>
    <w:rsid w:val="00D560EE"/>
    <w:rsid w:val="00D566BC"/>
    <w:rsid w:val="00D56C68"/>
    <w:rsid w:val="00D56D02"/>
    <w:rsid w:val="00D570BD"/>
    <w:rsid w:val="00D579C8"/>
    <w:rsid w:val="00D57FA4"/>
    <w:rsid w:val="00D60110"/>
    <w:rsid w:val="00D60683"/>
    <w:rsid w:val="00D60A5D"/>
    <w:rsid w:val="00D60CA6"/>
    <w:rsid w:val="00D610A8"/>
    <w:rsid w:val="00D61129"/>
    <w:rsid w:val="00D6118A"/>
    <w:rsid w:val="00D6136C"/>
    <w:rsid w:val="00D61711"/>
    <w:rsid w:val="00D61774"/>
    <w:rsid w:val="00D61783"/>
    <w:rsid w:val="00D617E1"/>
    <w:rsid w:val="00D61B8C"/>
    <w:rsid w:val="00D61D6F"/>
    <w:rsid w:val="00D6238A"/>
    <w:rsid w:val="00D62906"/>
    <w:rsid w:val="00D62937"/>
    <w:rsid w:val="00D62AE4"/>
    <w:rsid w:val="00D62C1E"/>
    <w:rsid w:val="00D62CA7"/>
    <w:rsid w:val="00D63068"/>
    <w:rsid w:val="00D6322F"/>
    <w:rsid w:val="00D6341D"/>
    <w:rsid w:val="00D63752"/>
    <w:rsid w:val="00D63A3D"/>
    <w:rsid w:val="00D63A6D"/>
    <w:rsid w:val="00D63CC7"/>
    <w:rsid w:val="00D6400A"/>
    <w:rsid w:val="00D64078"/>
    <w:rsid w:val="00D645E9"/>
    <w:rsid w:val="00D64677"/>
    <w:rsid w:val="00D64802"/>
    <w:rsid w:val="00D64C05"/>
    <w:rsid w:val="00D64FF0"/>
    <w:rsid w:val="00D65456"/>
    <w:rsid w:val="00D657D6"/>
    <w:rsid w:val="00D6594A"/>
    <w:rsid w:val="00D65BA2"/>
    <w:rsid w:val="00D65E63"/>
    <w:rsid w:val="00D66D77"/>
    <w:rsid w:val="00D66DF5"/>
    <w:rsid w:val="00D672F3"/>
    <w:rsid w:val="00D700D5"/>
    <w:rsid w:val="00D700E4"/>
    <w:rsid w:val="00D70323"/>
    <w:rsid w:val="00D70418"/>
    <w:rsid w:val="00D7065A"/>
    <w:rsid w:val="00D70873"/>
    <w:rsid w:val="00D70D1E"/>
    <w:rsid w:val="00D71106"/>
    <w:rsid w:val="00D71777"/>
    <w:rsid w:val="00D71988"/>
    <w:rsid w:val="00D71E40"/>
    <w:rsid w:val="00D71FBA"/>
    <w:rsid w:val="00D72091"/>
    <w:rsid w:val="00D72780"/>
    <w:rsid w:val="00D72792"/>
    <w:rsid w:val="00D72799"/>
    <w:rsid w:val="00D72836"/>
    <w:rsid w:val="00D72C80"/>
    <w:rsid w:val="00D732B1"/>
    <w:rsid w:val="00D732BD"/>
    <w:rsid w:val="00D73333"/>
    <w:rsid w:val="00D73490"/>
    <w:rsid w:val="00D738F3"/>
    <w:rsid w:val="00D73C7B"/>
    <w:rsid w:val="00D7421E"/>
    <w:rsid w:val="00D75244"/>
    <w:rsid w:val="00D752F2"/>
    <w:rsid w:val="00D75D81"/>
    <w:rsid w:val="00D75EDA"/>
    <w:rsid w:val="00D761CF"/>
    <w:rsid w:val="00D766F2"/>
    <w:rsid w:val="00D76AA1"/>
    <w:rsid w:val="00D76D35"/>
    <w:rsid w:val="00D76D85"/>
    <w:rsid w:val="00D77356"/>
    <w:rsid w:val="00D773AD"/>
    <w:rsid w:val="00D77628"/>
    <w:rsid w:val="00D77759"/>
    <w:rsid w:val="00D7791F"/>
    <w:rsid w:val="00D77EDB"/>
    <w:rsid w:val="00D80165"/>
    <w:rsid w:val="00D80351"/>
    <w:rsid w:val="00D80E69"/>
    <w:rsid w:val="00D8125B"/>
    <w:rsid w:val="00D8136E"/>
    <w:rsid w:val="00D819BB"/>
    <w:rsid w:val="00D82252"/>
    <w:rsid w:val="00D824EF"/>
    <w:rsid w:val="00D8276E"/>
    <w:rsid w:val="00D82D6F"/>
    <w:rsid w:val="00D82F73"/>
    <w:rsid w:val="00D8383C"/>
    <w:rsid w:val="00D8396E"/>
    <w:rsid w:val="00D84278"/>
    <w:rsid w:val="00D84427"/>
    <w:rsid w:val="00D84975"/>
    <w:rsid w:val="00D851E6"/>
    <w:rsid w:val="00D85387"/>
    <w:rsid w:val="00D856A1"/>
    <w:rsid w:val="00D858FC"/>
    <w:rsid w:val="00D85EE8"/>
    <w:rsid w:val="00D867A8"/>
    <w:rsid w:val="00D86BF7"/>
    <w:rsid w:val="00D86E3B"/>
    <w:rsid w:val="00D86E83"/>
    <w:rsid w:val="00D86F2E"/>
    <w:rsid w:val="00D8708D"/>
    <w:rsid w:val="00D8772D"/>
    <w:rsid w:val="00D87B38"/>
    <w:rsid w:val="00D87BD0"/>
    <w:rsid w:val="00D87FDB"/>
    <w:rsid w:val="00D90306"/>
    <w:rsid w:val="00D905EF"/>
    <w:rsid w:val="00D9071C"/>
    <w:rsid w:val="00D9072D"/>
    <w:rsid w:val="00D907CB"/>
    <w:rsid w:val="00D910C6"/>
    <w:rsid w:val="00D917C5"/>
    <w:rsid w:val="00D91B89"/>
    <w:rsid w:val="00D92164"/>
    <w:rsid w:val="00D92220"/>
    <w:rsid w:val="00D928EE"/>
    <w:rsid w:val="00D92B4A"/>
    <w:rsid w:val="00D93954"/>
    <w:rsid w:val="00D93BF7"/>
    <w:rsid w:val="00D93CF7"/>
    <w:rsid w:val="00D93D19"/>
    <w:rsid w:val="00D942D0"/>
    <w:rsid w:val="00D94495"/>
    <w:rsid w:val="00D94C0B"/>
    <w:rsid w:val="00D951A4"/>
    <w:rsid w:val="00D95372"/>
    <w:rsid w:val="00D95AEE"/>
    <w:rsid w:val="00D960C2"/>
    <w:rsid w:val="00D96384"/>
    <w:rsid w:val="00D9659B"/>
    <w:rsid w:val="00D9664A"/>
    <w:rsid w:val="00D96B02"/>
    <w:rsid w:val="00D96EFB"/>
    <w:rsid w:val="00D9711F"/>
    <w:rsid w:val="00D97187"/>
    <w:rsid w:val="00D9777B"/>
    <w:rsid w:val="00D97C81"/>
    <w:rsid w:val="00D97CA1"/>
    <w:rsid w:val="00D97CD2"/>
    <w:rsid w:val="00D97E38"/>
    <w:rsid w:val="00DA0074"/>
    <w:rsid w:val="00DA023F"/>
    <w:rsid w:val="00DA04DE"/>
    <w:rsid w:val="00DA0616"/>
    <w:rsid w:val="00DA0DA4"/>
    <w:rsid w:val="00DA118E"/>
    <w:rsid w:val="00DA1319"/>
    <w:rsid w:val="00DA1583"/>
    <w:rsid w:val="00DA1B8E"/>
    <w:rsid w:val="00DA1FC5"/>
    <w:rsid w:val="00DA234A"/>
    <w:rsid w:val="00DA2356"/>
    <w:rsid w:val="00DA2724"/>
    <w:rsid w:val="00DA2B50"/>
    <w:rsid w:val="00DA2F0D"/>
    <w:rsid w:val="00DA364E"/>
    <w:rsid w:val="00DA3668"/>
    <w:rsid w:val="00DA3CCC"/>
    <w:rsid w:val="00DA3F1B"/>
    <w:rsid w:val="00DA4873"/>
    <w:rsid w:val="00DA4BB0"/>
    <w:rsid w:val="00DA4EA8"/>
    <w:rsid w:val="00DA57BF"/>
    <w:rsid w:val="00DA5974"/>
    <w:rsid w:val="00DA5E33"/>
    <w:rsid w:val="00DA5E72"/>
    <w:rsid w:val="00DA602F"/>
    <w:rsid w:val="00DA638B"/>
    <w:rsid w:val="00DA6448"/>
    <w:rsid w:val="00DA6D22"/>
    <w:rsid w:val="00DA6E7B"/>
    <w:rsid w:val="00DA6ED5"/>
    <w:rsid w:val="00DA76F7"/>
    <w:rsid w:val="00DA7A63"/>
    <w:rsid w:val="00DB0075"/>
    <w:rsid w:val="00DB02F7"/>
    <w:rsid w:val="00DB0318"/>
    <w:rsid w:val="00DB0715"/>
    <w:rsid w:val="00DB0C83"/>
    <w:rsid w:val="00DB14B9"/>
    <w:rsid w:val="00DB14FF"/>
    <w:rsid w:val="00DB157C"/>
    <w:rsid w:val="00DB2576"/>
    <w:rsid w:val="00DB2827"/>
    <w:rsid w:val="00DB2871"/>
    <w:rsid w:val="00DB2874"/>
    <w:rsid w:val="00DB2CA9"/>
    <w:rsid w:val="00DB30E0"/>
    <w:rsid w:val="00DB322F"/>
    <w:rsid w:val="00DB3896"/>
    <w:rsid w:val="00DB399C"/>
    <w:rsid w:val="00DB3AF2"/>
    <w:rsid w:val="00DB3FC8"/>
    <w:rsid w:val="00DB45D9"/>
    <w:rsid w:val="00DB4B50"/>
    <w:rsid w:val="00DB5058"/>
    <w:rsid w:val="00DB52B7"/>
    <w:rsid w:val="00DB5A45"/>
    <w:rsid w:val="00DB5AE1"/>
    <w:rsid w:val="00DB5CFA"/>
    <w:rsid w:val="00DB5E3D"/>
    <w:rsid w:val="00DB66D4"/>
    <w:rsid w:val="00DB686B"/>
    <w:rsid w:val="00DB6DAD"/>
    <w:rsid w:val="00DB79EC"/>
    <w:rsid w:val="00DC01B8"/>
    <w:rsid w:val="00DC0343"/>
    <w:rsid w:val="00DC0368"/>
    <w:rsid w:val="00DC08D2"/>
    <w:rsid w:val="00DC1045"/>
    <w:rsid w:val="00DC1667"/>
    <w:rsid w:val="00DC1754"/>
    <w:rsid w:val="00DC1E6E"/>
    <w:rsid w:val="00DC2966"/>
    <w:rsid w:val="00DC31FC"/>
    <w:rsid w:val="00DC3ADB"/>
    <w:rsid w:val="00DC3D47"/>
    <w:rsid w:val="00DC3E7C"/>
    <w:rsid w:val="00DC40D3"/>
    <w:rsid w:val="00DC4117"/>
    <w:rsid w:val="00DC42FF"/>
    <w:rsid w:val="00DC434A"/>
    <w:rsid w:val="00DC4F77"/>
    <w:rsid w:val="00DC5876"/>
    <w:rsid w:val="00DC5EEB"/>
    <w:rsid w:val="00DC601F"/>
    <w:rsid w:val="00DC61E3"/>
    <w:rsid w:val="00DC6330"/>
    <w:rsid w:val="00DC671B"/>
    <w:rsid w:val="00DC6ACB"/>
    <w:rsid w:val="00DC6B15"/>
    <w:rsid w:val="00DC6D0A"/>
    <w:rsid w:val="00DC6FC6"/>
    <w:rsid w:val="00DC770F"/>
    <w:rsid w:val="00DC77B3"/>
    <w:rsid w:val="00DC77CA"/>
    <w:rsid w:val="00DD007A"/>
    <w:rsid w:val="00DD04CF"/>
    <w:rsid w:val="00DD0745"/>
    <w:rsid w:val="00DD0BDC"/>
    <w:rsid w:val="00DD0BEB"/>
    <w:rsid w:val="00DD0D12"/>
    <w:rsid w:val="00DD0EAF"/>
    <w:rsid w:val="00DD0FC1"/>
    <w:rsid w:val="00DD113E"/>
    <w:rsid w:val="00DD1A30"/>
    <w:rsid w:val="00DD223F"/>
    <w:rsid w:val="00DD285D"/>
    <w:rsid w:val="00DD2F96"/>
    <w:rsid w:val="00DD2FA4"/>
    <w:rsid w:val="00DD3189"/>
    <w:rsid w:val="00DD441C"/>
    <w:rsid w:val="00DD4451"/>
    <w:rsid w:val="00DD458D"/>
    <w:rsid w:val="00DD492E"/>
    <w:rsid w:val="00DD5BB9"/>
    <w:rsid w:val="00DD5C3E"/>
    <w:rsid w:val="00DD5C5B"/>
    <w:rsid w:val="00DD63B3"/>
    <w:rsid w:val="00DD688B"/>
    <w:rsid w:val="00DD6906"/>
    <w:rsid w:val="00DD6D62"/>
    <w:rsid w:val="00DD7637"/>
    <w:rsid w:val="00DD76AE"/>
    <w:rsid w:val="00DD76D3"/>
    <w:rsid w:val="00DD791D"/>
    <w:rsid w:val="00DD7C90"/>
    <w:rsid w:val="00DD7DE6"/>
    <w:rsid w:val="00DD7E1F"/>
    <w:rsid w:val="00DD7F3A"/>
    <w:rsid w:val="00DE0489"/>
    <w:rsid w:val="00DE0813"/>
    <w:rsid w:val="00DE0D17"/>
    <w:rsid w:val="00DE1078"/>
    <w:rsid w:val="00DE10CA"/>
    <w:rsid w:val="00DE152D"/>
    <w:rsid w:val="00DE15BE"/>
    <w:rsid w:val="00DE1756"/>
    <w:rsid w:val="00DE19BF"/>
    <w:rsid w:val="00DE20BB"/>
    <w:rsid w:val="00DE23E2"/>
    <w:rsid w:val="00DE2778"/>
    <w:rsid w:val="00DE2949"/>
    <w:rsid w:val="00DE2A53"/>
    <w:rsid w:val="00DE2D6C"/>
    <w:rsid w:val="00DE3062"/>
    <w:rsid w:val="00DE34A2"/>
    <w:rsid w:val="00DE350C"/>
    <w:rsid w:val="00DE3859"/>
    <w:rsid w:val="00DE40E5"/>
    <w:rsid w:val="00DE4170"/>
    <w:rsid w:val="00DE464C"/>
    <w:rsid w:val="00DE54ED"/>
    <w:rsid w:val="00DE600B"/>
    <w:rsid w:val="00DE6160"/>
    <w:rsid w:val="00DE61D0"/>
    <w:rsid w:val="00DE6422"/>
    <w:rsid w:val="00DE6C30"/>
    <w:rsid w:val="00DE6ED2"/>
    <w:rsid w:val="00DE72BC"/>
    <w:rsid w:val="00DE74A8"/>
    <w:rsid w:val="00DE7DF2"/>
    <w:rsid w:val="00DF0019"/>
    <w:rsid w:val="00DF0209"/>
    <w:rsid w:val="00DF04AA"/>
    <w:rsid w:val="00DF0736"/>
    <w:rsid w:val="00DF0D74"/>
    <w:rsid w:val="00DF0FC8"/>
    <w:rsid w:val="00DF16E8"/>
    <w:rsid w:val="00DF17C9"/>
    <w:rsid w:val="00DF1825"/>
    <w:rsid w:val="00DF1827"/>
    <w:rsid w:val="00DF1B89"/>
    <w:rsid w:val="00DF1DA6"/>
    <w:rsid w:val="00DF20E2"/>
    <w:rsid w:val="00DF21BD"/>
    <w:rsid w:val="00DF229B"/>
    <w:rsid w:val="00DF2667"/>
    <w:rsid w:val="00DF3E0A"/>
    <w:rsid w:val="00DF3F86"/>
    <w:rsid w:val="00DF4790"/>
    <w:rsid w:val="00DF47FF"/>
    <w:rsid w:val="00DF4B9F"/>
    <w:rsid w:val="00DF4CA6"/>
    <w:rsid w:val="00DF4CB3"/>
    <w:rsid w:val="00DF4CD1"/>
    <w:rsid w:val="00DF4EEA"/>
    <w:rsid w:val="00DF52A6"/>
    <w:rsid w:val="00DF530D"/>
    <w:rsid w:val="00DF54E7"/>
    <w:rsid w:val="00DF5540"/>
    <w:rsid w:val="00DF5696"/>
    <w:rsid w:val="00DF5934"/>
    <w:rsid w:val="00DF6CA0"/>
    <w:rsid w:val="00DF71FB"/>
    <w:rsid w:val="00DF7507"/>
    <w:rsid w:val="00DF7BEF"/>
    <w:rsid w:val="00E005E4"/>
    <w:rsid w:val="00E00D4C"/>
    <w:rsid w:val="00E01625"/>
    <w:rsid w:val="00E01ABC"/>
    <w:rsid w:val="00E02A29"/>
    <w:rsid w:val="00E03ACC"/>
    <w:rsid w:val="00E03ACD"/>
    <w:rsid w:val="00E03F11"/>
    <w:rsid w:val="00E03F57"/>
    <w:rsid w:val="00E03FBB"/>
    <w:rsid w:val="00E0459B"/>
    <w:rsid w:val="00E04926"/>
    <w:rsid w:val="00E05175"/>
    <w:rsid w:val="00E052EC"/>
    <w:rsid w:val="00E05542"/>
    <w:rsid w:val="00E065A8"/>
    <w:rsid w:val="00E06630"/>
    <w:rsid w:val="00E0681A"/>
    <w:rsid w:val="00E06FD9"/>
    <w:rsid w:val="00E074A9"/>
    <w:rsid w:val="00E0754F"/>
    <w:rsid w:val="00E07ED5"/>
    <w:rsid w:val="00E10285"/>
    <w:rsid w:val="00E10423"/>
    <w:rsid w:val="00E10582"/>
    <w:rsid w:val="00E1067F"/>
    <w:rsid w:val="00E10FDC"/>
    <w:rsid w:val="00E116F0"/>
    <w:rsid w:val="00E1255F"/>
    <w:rsid w:val="00E1298A"/>
    <w:rsid w:val="00E12BA4"/>
    <w:rsid w:val="00E12C55"/>
    <w:rsid w:val="00E130AC"/>
    <w:rsid w:val="00E131E4"/>
    <w:rsid w:val="00E1326C"/>
    <w:rsid w:val="00E136E2"/>
    <w:rsid w:val="00E13939"/>
    <w:rsid w:val="00E13A20"/>
    <w:rsid w:val="00E140B6"/>
    <w:rsid w:val="00E1416E"/>
    <w:rsid w:val="00E14194"/>
    <w:rsid w:val="00E1452E"/>
    <w:rsid w:val="00E1480C"/>
    <w:rsid w:val="00E14838"/>
    <w:rsid w:val="00E149B6"/>
    <w:rsid w:val="00E149FE"/>
    <w:rsid w:val="00E14F2C"/>
    <w:rsid w:val="00E15647"/>
    <w:rsid w:val="00E1598B"/>
    <w:rsid w:val="00E15D61"/>
    <w:rsid w:val="00E15E81"/>
    <w:rsid w:val="00E15F22"/>
    <w:rsid w:val="00E15F93"/>
    <w:rsid w:val="00E16179"/>
    <w:rsid w:val="00E164FA"/>
    <w:rsid w:val="00E16765"/>
    <w:rsid w:val="00E16936"/>
    <w:rsid w:val="00E169AE"/>
    <w:rsid w:val="00E16F2D"/>
    <w:rsid w:val="00E16FB4"/>
    <w:rsid w:val="00E17542"/>
    <w:rsid w:val="00E17D68"/>
    <w:rsid w:val="00E200C7"/>
    <w:rsid w:val="00E20118"/>
    <w:rsid w:val="00E20301"/>
    <w:rsid w:val="00E2057E"/>
    <w:rsid w:val="00E209E8"/>
    <w:rsid w:val="00E20C79"/>
    <w:rsid w:val="00E20C82"/>
    <w:rsid w:val="00E20D3C"/>
    <w:rsid w:val="00E21093"/>
    <w:rsid w:val="00E21128"/>
    <w:rsid w:val="00E214D9"/>
    <w:rsid w:val="00E21C13"/>
    <w:rsid w:val="00E21E34"/>
    <w:rsid w:val="00E220E5"/>
    <w:rsid w:val="00E22514"/>
    <w:rsid w:val="00E2255B"/>
    <w:rsid w:val="00E229D7"/>
    <w:rsid w:val="00E23B0F"/>
    <w:rsid w:val="00E23B9B"/>
    <w:rsid w:val="00E243AD"/>
    <w:rsid w:val="00E244F4"/>
    <w:rsid w:val="00E246C8"/>
    <w:rsid w:val="00E246D5"/>
    <w:rsid w:val="00E24843"/>
    <w:rsid w:val="00E24F53"/>
    <w:rsid w:val="00E2510D"/>
    <w:rsid w:val="00E25496"/>
    <w:rsid w:val="00E256CF"/>
    <w:rsid w:val="00E25717"/>
    <w:rsid w:val="00E258AA"/>
    <w:rsid w:val="00E25BBF"/>
    <w:rsid w:val="00E25D5F"/>
    <w:rsid w:val="00E25F73"/>
    <w:rsid w:val="00E26004"/>
    <w:rsid w:val="00E26410"/>
    <w:rsid w:val="00E2655A"/>
    <w:rsid w:val="00E26563"/>
    <w:rsid w:val="00E267DE"/>
    <w:rsid w:val="00E26D11"/>
    <w:rsid w:val="00E271A2"/>
    <w:rsid w:val="00E275B1"/>
    <w:rsid w:val="00E2774B"/>
    <w:rsid w:val="00E277C1"/>
    <w:rsid w:val="00E27E8B"/>
    <w:rsid w:val="00E30154"/>
    <w:rsid w:val="00E3016C"/>
    <w:rsid w:val="00E301B8"/>
    <w:rsid w:val="00E301CA"/>
    <w:rsid w:val="00E3076E"/>
    <w:rsid w:val="00E308D0"/>
    <w:rsid w:val="00E30BE6"/>
    <w:rsid w:val="00E30DB7"/>
    <w:rsid w:val="00E30E24"/>
    <w:rsid w:val="00E3108D"/>
    <w:rsid w:val="00E315B5"/>
    <w:rsid w:val="00E317B7"/>
    <w:rsid w:val="00E317D4"/>
    <w:rsid w:val="00E31905"/>
    <w:rsid w:val="00E31934"/>
    <w:rsid w:val="00E31B29"/>
    <w:rsid w:val="00E320EA"/>
    <w:rsid w:val="00E321FC"/>
    <w:rsid w:val="00E324F9"/>
    <w:rsid w:val="00E32511"/>
    <w:rsid w:val="00E32541"/>
    <w:rsid w:val="00E32A5D"/>
    <w:rsid w:val="00E32F6C"/>
    <w:rsid w:val="00E33100"/>
    <w:rsid w:val="00E334C9"/>
    <w:rsid w:val="00E335C4"/>
    <w:rsid w:val="00E33A20"/>
    <w:rsid w:val="00E3412E"/>
    <w:rsid w:val="00E34571"/>
    <w:rsid w:val="00E345F8"/>
    <w:rsid w:val="00E34628"/>
    <w:rsid w:val="00E349A5"/>
    <w:rsid w:val="00E34C19"/>
    <w:rsid w:val="00E34E5E"/>
    <w:rsid w:val="00E35198"/>
    <w:rsid w:val="00E354A3"/>
    <w:rsid w:val="00E357FD"/>
    <w:rsid w:val="00E358FE"/>
    <w:rsid w:val="00E35976"/>
    <w:rsid w:val="00E35F46"/>
    <w:rsid w:val="00E37051"/>
    <w:rsid w:val="00E3723F"/>
    <w:rsid w:val="00E374B5"/>
    <w:rsid w:val="00E40130"/>
    <w:rsid w:val="00E40160"/>
    <w:rsid w:val="00E40405"/>
    <w:rsid w:val="00E40C99"/>
    <w:rsid w:val="00E413F4"/>
    <w:rsid w:val="00E41847"/>
    <w:rsid w:val="00E42796"/>
    <w:rsid w:val="00E43348"/>
    <w:rsid w:val="00E43366"/>
    <w:rsid w:val="00E433A3"/>
    <w:rsid w:val="00E4371A"/>
    <w:rsid w:val="00E437F4"/>
    <w:rsid w:val="00E43D13"/>
    <w:rsid w:val="00E440C5"/>
    <w:rsid w:val="00E44331"/>
    <w:rsid w:val="00E444CF"/>
    <w:rsid w:val="00E4452D"/>
    <w:rsid w:val="00E44AD0"/>
    <w:rsid w:val="00E44DF4"/>
    <w:rsid w:val="00E45131"/>
    <w:rsid w:val="00E4537D"/>
    <w:rsid w:val="00E4541B"/>
    <w:rsid w:val="00E4553F"/>
    <w:rsid w:val="00E45680"/>
    <w:rsid w:val="00E45A19"/>
    <w:rsid w:val="00E460E0"/>
    <w:rsid w:val="00E46472"/>
    <w:rsid w:val="00E46A4E"/>
    <w:rsid w:val="00E46C59"/>
    <w:rsid w:val="00E46E88"/>
    <w:rsid w:val="00E4703D"/>
    <w:rsid w:val="00E472CC"/>
    <w:rsid w:val="00E473EC"/>
    <w:rsid w:val="00E474A9"/>
    <w:rsid w:val="00E478A6"/>
    <w:rsid w:val="00E47912"/>
    <w:rsid w:val="00E50902"/>
    <w:rsid w:val="00E514CC"/>
    <w:rsid w:val="00E517D4"/>
    <w:rsid w:val="00E517F7"/>
    <w:rsid w:val="00E5226E"/>
    <w:rsid w:val="00E5253A"/>
    <w:rsid w:val="00E52587"/>
    <w:rsid w:val="00E52890"/>
    <w:rsid w:val="00E52892"/>
    <w:rsid w:val="00E52959"/>
    <w:rsid w:val="00E529EB"/>
    <w:rsid w:val="00E532FB"/>
    <w:rsid w:val="00E53399"/>
    <w:rsid w:val="00E53BAC"/>
    <w:rsid w:val="00E53BBB"/>
    <w:rsid w:val="00E54141"/>
    <w:rsid w:val="00E54318"/>
    <w:rsid w:val="00E545AA"/>
    <w:rsid w:val="00E54A98"/>
    <w:rsid w:val="00E55CC6"/>
    <w:rsid w:val="00E56030"/>
    <w:rsid w:val="00E56570"/>
    <w:rsid w:val="00E56886"/>
    <w:rsid w:val="00E56B48"/>
    <w:rsid w:val="00E56BD1"/>
    <w:rsid w:val="00E56DE1"/>
    <w:rsid w:val="00E57253"/>
    <w:rsid w:val="00E57A53"/>
    <w:rsid w:val="00E57E92"/>
    <w:rsid w:val="00E602C4"/>
    <w:rsid w:val="00E60344"/>
    <w:rsid w:val="00E60830"/>
    <w:rsid w:val="00E60A66"/>
    <w:rsid w:val="00E60C41"/>
    <w:rsid w:val="00E6108A"/>
    <w:rsid w:val="00E610ED"/>
    <w:rsid w:val="00E61210"/>
    <w:rsid w:val="00E61696"/>
    <w:rsid w:val="00E61B7A"/>
    <w:rsid w:val="00E62666"/>
    <w:rsid w:val="00E627D5"/>
    <w:rsid w:val="00E62802"/>
    <w:rsid w:val="00E6327F"/>
    <w:rsid w:val="00E63429"/>
    <w:rsid w:val="00E63654"/>
    <w:rsid w:val="00E638CB"/>
    <w:rsid w:val="00E63B0E"/>
    <w:rsid w:val="00E641BF"/>
    <w:rsid w:val="00E643F3"/>
    <w:rsid w:val="00E64508"/>
    <w:rsid w:val="00E649D1"/>
    <w:rsid w:val="00E65528"/>
    <w:rsid w:val="00E659AF"/>
    <w:rsid w:val="00E663C4"/>
    <w:rsid w:val="00E664F3"/>
    <w:rsid w:val="00E66A4A"/>
    <w:rsid w:val="00E66DFD"/>
    <w:rsid w:val="00E67052"/>
    <w:rsid w:val="00E67C2F"/>
    <w:rsid w:val="00E70807"/>
    <w:rsid w:val="00E7082C"/>
    <w:rsid w:val="00E70895"/>
    <w:rsid w:val="00E7117A"/>
    <w:rsid w:val="00E7120F"/>
    <w:rsid w:val="00E71749"/>
    <w:rsid w:val="00E71774"/>
    <w:rsid w:val="00E71775"/>
    <w:rsid w:val="00E7177B"/>
    <w:rsid w:val="00E73199"/>
    <w:rsid w:val="00E73465"/>
    <w:rsid w:val="00E7348B"/>
    <w:rsid w:val="00E734A0"/>
    <w:rsid w:val="00E739C7"/>
    <w:rsid w:val="00E73AC8"/>
    <w:rsid w:val="00E73C90"/>
    <w:rsid w:val="00E73FB0"/>
    <w:rsid w:val="00E740A6"/>
    <w:rsid w:val="00E7438C"/>
    <w:rsid w:val="00E744DC"/>
    <w:rsid w:val="00E74E36"/>
    <w:rsid w:val="00E75362"/>
    <w:rsid w:val="00E753D4"/>
    <w:rsid w:val="00E753F0"/>
    <w:rsid w:val="00E75433"/>
    <w:rsid w:val="00E75720"/>
    <w:rsid w:val="00E75868"/>
    <w:rsid w:val="00E75C93"/>
    <w:rsid w:val="00E75D25"/>
    <w:rsid w:val="00E75D99"/>
    <w:rsid w:val="00E75F1F"/>
    <w:rsid w:val="00E7602C"/>
    <w:rsid w:val="00E76141"/>
    <w:rsid w:val="00E7619F"/>
    <w:rsid w:val="00E763B7"/>
    <w:rsid w:val="00E76A6B"/>
    <w:rsid w:val="00E76CAD"/>
    <w:rsid w:val="00E770BA"/>
    <w:rsid w:val="00E7745F"/>
    <w:rsid w:val="00E7768C"/>
    <w:rsid w:val="00E776CA"/>
    <w:rsid w:val="00E77757"/>
    <w:rsid w:val="00E77A53"/>
    <w:rsid w:val="00E77DB9"/>
    <w:rsid w:val="00E8023E"/>
    <w:rsid w:val="00E80300"/>
    <w:rsid w:val="00E80330"/>
    <w:rsid w:val="00E803D6"/>
    <w:rsid w:val="00E80841"/>
    <w:rsid w:val="00E80B05"/>
    <w:rsid w:val="00E80D9C"/>
    <w:rsid w:val="00E819AF"/>
    <w:rsid w:val="00E819F4"/>
    <w:rsid w:val="00E81ADD"/>
    <w:rsid w:val="00E82548"/>
    <w:rsid w:val="00E827F3"/>
    <w:rsid w:val="00E83670"/>
    <w:rsid w:val="00E84445"/>
    <w:rsid w:val="00E84483"/>
    <w:rsid w:val="00E84B38"/>
    <w:rsid w:val="00E853BF"/>
    <w:rsid w:val="00E8544D"/>
    <w:rsid w:val="00E85512"/>
    <w:rsid w:val="00E85890"/>
    <w:rsid w:val="00E85DCB"/>
    <w:rsid w:val="00E86143"/>
    <w:rsid w:val="00E86157"/>
    <w:rsid w:val="00E861E9"/>
    <w:rsid w:val="00E86458"/>
    <w:rsid w:val="00E867E3"/>
    <w:rsid w:val="00E86CEB"/>
    <w:rsid w:val="00E870BC"/>
    <w:rsid w:val="00E87104"/>
    <w:rsid w:val="00E87895"/>
    <w:rsid w:val="00E87B62"/>
    <w:rsid w:val="00E9074E"/>
    <w:rsid w:val="00E90AF6"/>
    <w:rsid w:val="00E915EC"/>
    <w:rsid w:val="00E91774"/>
    <w:rsid w:val="00E918DD"/>
    <w:rsid w:val="00E91B0A"/>
    <w:rsid w:val="00E91CB5"/>
    <w:rsid w:val="00E91D60"/>
    <w:rsid w:val="00E91D95"/>
    <w:rsid w:val="00E91DCF"/>
    <w:rsid w:val="00E91F9F"/>
    <w:rsid w:val="00E92155"/>
    <w:rsid w:val="00E92703"/>
    <w:rsid w:val="00E92D74"/>
    <w:rsid w:val="00E93264"/>
    <w:rsid w:val="00E933C0"/>
    <w:rsid w:val="00E93AA8"/>
    <w:rsid w:val="00E94303"/>
    <w:rsid w:val="00E94FDB"/>
    <w:rsid w:val="00E9631C"/>
    <w:rsid w:val="00E96BF9"/>
    <w:rsid w:val="00E9729E"/>
    <w:rsid w:val="00E975F1"/>
    <w:rsid w:val="00E97A9D"/>
    <w:rsid w:val="00E97B19"/>
    <w:rsid w:val="00E97C10"/>
    <w:rsid w:val="00EA09B7"/>
    <w:rsid w:val="00EA0A32"/>
    <w:rsid w:val="00EA0CC7"/>
    <w:rsid w:val="00EA0DF2"/>
    <w:rsid w:val="00EA1131"/>
    <w:rsid w:val="00EA1283"/>
    <w:rsid w:val="00EA15E9"/>
    <w:rsid w:val="00EA1AD9"/>
    <w:rsid w:val="00EA21AA"/>
    <w:rsid w:val="00EA23EE"/>
    <w:rsid w:val="00EA2497"/>
    <w:rsid w:val="00EA261E"/>
    <w:rsid w:val="00EA2693"/>
    <w:rsid w:val="00EA2B7C"/>
    <w:rsid w:val="00EA2DEF"/>
    <w:rsid w:val="00EA2FA5"/>
    <w:rsid w:val="00EA308C"/>
    <w:rsid w:val="00EA337C"/>
    <w:rsid w:val="00EA3382"/>
    <w:rsid w:val="00EA3619"/>
    <w:rsid w:val="00EA3A13"/>
    <w:rsid w:val="00EA3A47"/>
    <w:rsid w:val="00EA3B0C"/>
    <w:rsid w:val="00EA3FF0"/>
    <w:rsid w:val="00EA4216"/>
    <w:rsid w:val="00EA458D"/>
    <w:rsid w:val="00EA4C25"/>
    <w:rsid w:val="00EA4E72"/>
    <w:rsid w:val="00EA542A"/>
    <w:rsid w:val="00EA5780"/>
    <w:rsid w:val="00EA58A6"/>
    <w:rsid w:val="00EA5916"/>
    <w:rsid w:val="00EA5DFA"/>
    <w:rsid w:val="00EA5EA5"/>
    <w:rsid w:val="00EA5F92"/>
    <w:rsid w:val="00EA62C8"/>
    <w:rsid w:val="00EA6A32"/>
    <w:rsid w:val="00EA7142"/>
    <w:rsid w:val="00EA765C"/>
    <w:rsid w:val="00EA77C6"/>
    <w:rsid w:val="00EB051D"/>
    <w:rsid w:val="00EB06DB"/>
    <w:rsid w:val="00EB0990"/>
    <w:rsid w:val="00EB0A82"/>
    <w:rsid w:val="00EB0B56"/>
    <w:rsid w:val="00EB0CFE"/>
    <w:rsid w:val="00EB0D93"/>
    <w:rsid w:val="00EB14F7"/>
    <w:rsid w:val="00EB1C12"/>
    <w:rsid w:val="00EB1C87"/>
    <w:rsid w:val="00EB252F"/>
    <w:rsid w:val="00EB255F"/>
    <w:rsid w:val="00EB2896"/>
    <w:rsid w:val="00EB28AD"/>
    <w:rsid w:val="00EB2A2B"/>
    <w:rsid w:val="00EB2EAD"/>
    <w:rsid w:val="00EB3174"/>
    <w:rsid w:val="00EB34D1"/>
    <w:rsid w:val="00EB3A90"/>
    <w:rsid w:val="00EB3BFE"/>
    <w:rsid w:val="00EB3C06"/>
    <w:rsid w:val="00EB3E84"/>
    <w:rsid w:val="00EB44B3"/>
    <w:rsid w:val="00EB45EC"/>
    <w:rsid w:val="00EB4F78"/>
    <w:rsid w:val="00EB5396"/>
    <w:rsid w:val="00EB544B"/>
    <w:rsid w:val="00EB5645"/>
    <w:rsid w:val="00EB5898"/>
    <w:rsid w:val="00EB5E4B"/>
    <w:rsid w:val="00EB63DE"/>
    <w:rsid w:val="00EB6516"/>
    <w:rsid w:val="00EB6EB5"/>
    <w:rsid w:val="00EB6F30"/>
    <w:rsid w:val="00EB7093"/>
    <w:rsid w:val="00EB76C6"/>
    <w:rsid w:val="00EB775F"/>
    <w:rsid w:val="00EB7C75"/>
    <w:rsid w:val="00EB7F99"/>
    <w:rsid w:val="00EC0133"/>
    <w:rsid w:val="00EC01E6"/>
    <w:rsid w:val="00EC0468"/>
    <w:rsid w:val="00EC04F9"/>
    <w:rsid w:val="00EC0D01"/>
    <w:rsid w:val="00EC13DB"/>
    <w:rsid w:val="00EC17E6"/>
    <w:rsid w:val="00EC1C15"/>
    <w:rsid w:val="00EC2017"/>
    <w:rsid w:val="00EC229F"/>
    <w:rsid w:val="00EC241D"/>
    <w:rsid w:val="00EC24B5"/>
    <w:rsid w:val="00EC3997"/>
    <w:rsid w:val="00EC4F25"/>
    <w:rsid w:val="00EC521A"/>
    <w:rsid w:val="00EC5242"/>
    <w:rsid w:val="00EC550C"/>
    <w:rsid w:val="00EC573C"/>
    <w:rsid w:val="00EC5997"/>
    <w:rsid w:val="00EC5B26"/>
    <w:rsid w:val="00EC5E29"/>
    <w:rsid w:val="00EC64FF"/>
    <w:rsid w:val="00EC6CBE"/>
    <w:rsid w:val="00EC6E0F"/>
    <w:rsid w:val="00EC7143"/>
    <w:rsid w:val="00EC73B9"/>
    <w:rsid w:val="00EC7464"/>
    <w:rsid w:val="00EC758C"/>
    <w:rsid w:val="00EC78EA"/>
    <w:rsid w:val="00EC7952"/>
    <w:rsid w:val="00EC7C61"/>
    <w:rsid w:val="00ED027C"/>
    <w:rsid w:val="00ED09DC"/>
    <w:rsid w:val="00ED1482"/>
    <w:rsid w:val="00ED1A42"/>
    <w:rsid w:val="00ED20C5"/>
    <w:rsid w:val="00ED2486"/>
    <w:rsid w:val="00ED2CA9"/>
    <w:rsid w:val="00ED2FC1"/>
    <w:rsid w:val="00ED30C4"/>
    <w:rsid w:val="00ED30E4"/>
    <w:rsid w:val="00ED337F"/>
    <w:rsid w:val="00ED39B9"/>
    <w:rsid w:val="00ED3F05"/>
    <w:rsid w:val="00ED45B1"/>
    <w:rsid w:val="00ED491E"/>
    <w:rsid w:val="00ED4B63"/>
    <w:rsid w:val="00ED4BBA"/>
    <w:rsid w:val="00ED4F17"/>
    <w:rsid w:val="00ED5576"/>
    <w:rsid w:val="00ED55AC"/>
    <w:rsid w:val="00ED578D"/>
    <w:rsid w:val="00ED5B09"/>
    <w:rsid w:val="00ED5EDA"/>
    <w:rsid w:val="00ED62C1"/>
    <w:rsid w:val="00ED6313"/>
    <w:rsid w:val="00ED69C5"/>
    <w:rsid w:val="00ED6CD4"/>
    <w:rsid w:val="00ED75F2"/>
    <w:rsid w:val="00ED7652"/>
    <w:rsid w:val="00ED7786"/>
    <w:rsid w:val="00ED78D5"/>
    <w:rsid w:val="00ED7B9C"/>
    <w:rsid w:val="00ED7C79"/>
    <w:rsid w:val="00ED7DDC"/>
    <w:rsid w:val="00EE09FB"/>
    <w:rsid w:val="00EE1052"/>
    <w:rsid w:val="00EE12F2"/>
    <w:rsid w:val="00EE18E0"/>
    <w:rsid w:val="00EE1A92"/>
    <w:rsid w:val="00EE1A94"/>
    <w:rsid w:val="00EE2384"/>
    <w:rsid w:val="00EE24DB"/>
    <w:rsid w:val="00EE28F6"/>
    <w:rsid w:val="00EE2A77"/>
    <w:rsid w:val="00EE3181"/>
    <w:rsid w:val="00EE33BE"/>
    <w:rsid w:val="00EE33D8"/>
    <w:rsid w:val="00EE34A1"/>
    <w:rsid w:val="00EE3B87"/>
    <w:rsid w:val="00EE3C03"/>
    <w:rsid w:val="00EE4021"/>
    <w:rsid w:val="00EE4090"/>
    <w:rsid w:val="00EE4453"/>
    <w:rsid w:val="00EE49B9"/>
    <w:rsid w:val="00EE4A42"/>
    <w:rsid w:val="00EE4C14"/>
    <w:rsid w:val="00EE4FF6"/>
    <w:rsid w:val="00EE519A"/>
    <w:rsid w:val="00EE5282"/>
    <w:rsid w:val="00EE530B"/>
    <w:rsid w:val="00EE53DD"/>
    <w:rsid w:val="00EE5654"/>
    <w:rsid w:val="00EE5BFC"/>
    <w:rsid w:val="00EE5E2C"/>
    <w:rsid w:val="00EE5E4E"/>
    <w:rsid w:val="00EE5E50"/>
    <w:rsid w:val="00EE5F9E"/>
    <w:rsid w:val="00EE5FFC"/>
    <w:rsid w:val="00EE6234"/>
    <w:rsid w:val="00EE6288"/>
    <w:rsid w:val="00EE6472"/>
    <w:rsid w:val="00EE674B"/>
    <w:rsid w:val="00EE682D"/>
    <w:rsid w:val="00EE6A20"/>
    <w:rsid w:val="00EE6A65"/>
    <w:rsid w:val="00EE7FAD"/>
    <w:rsid w:val="00EF028E"/>
    <w:rsid w:val="00EF08BE"/>
    <w:rsid w:val="00EF0955"/>
    <w:rsid w:val="00EF0985"/>
    <w:rsid w:val="00EF0D5E"/>
    <w:rsid w:val="00EF0FC1"/>
    <w:rsid w:val="00EF1024"/>
    <w:rsid w:val="00EF1712"/>
    <w:rsid w:val="00EF17BF"/>
    <w:rsid w:val="00EF1E72"/>
    <w:rsid w:val="00EF1E99"/>
    <w:rsid w:val="00EF247A"/>
    <w:rsid w:val="00EF28BB"/>
    <w:rsid w:val="00EF2B43"/>
    <w:rsid w:val="00EF3006"/>
    <w:rsid w:val="00EF3B6A"/>
    <w:rsid w:val="00EF3CAE"/>
    <w:rsid w:val="00EF3D11"/>
    <w:rsid w:val="00EF3DB4"/>
    <w:rsid w:val="00EF4D76"/>
    <w:rsid w:val="00EF5097"/>
    <w:rsid w:val="00EF5370"/>
    <w:rsid w:val="00EF5527"/>
    <w:rsid w:val="00EF5D6A"/>
    <w:rsid w:val="00EF6180"/>
    <w:rsid w:val="00EF665E"/>
    <w:rsid w:val="00EF6771"/>
    <w:rsid w:val="00EF68D8"/>
    <w:rsid w:val="00EF6911"/>
    <w:rsid w:val="00EF69E8"/>
    <w:rsid w:val="00EF6A05"/>
    <w:rsid w:val="00EF70C0"/>
    <w:rsid w:val="00EF7176"/>
    <w:rsid w:val="00EF737A"/>
    <w:rsid w:val="00EF77D8"/>
    <w:rsid w:val="00EF7AD3"/>
    <w:rsid w:val="00EF7E09"/>
    <w:rsid w:val="00EF7E34"/>
    <w:rsid w:val="00F00149"/>
    <w:rsid w:val="00F00157"/>
    <w:rsid w:val="00F001B1"/>
    <w:rsid w:val="00F0071B"/>
    <w:rsid w:val="00F00C06"/>
    <w:rsid w:val="00F00F7D"/>
    <w:rsid w:val="00F01780"/>
    <w:rsid w:val="00F01C68"/>
    <w:rsid w:val="00F01D11"/>
    <w:rsid w:val="00F0228B"/>
    <w:rsid w:val="00F02D1C"/>
    <w:rsid w:val="00F037E2"/>
    <w:rsid w:val="00F04251"/>
    <w:rsid w:val="00F04447"/>
    <w:rsid w:val="00F0447C"/>
    <w:rsid w:val="00F045F9"/>
    <w:rsid w:val="00F054C3"/>
    <w:rsid w:val="00F05573"/>
    <w:rsid w:val="00F05BEC"/>
    <w:rsid w:val="00F05E0D"/>
    <w:rsid w:val="00F0637A"/>
    <w:rsid w:val="00F06608"/>
    <w:rsid w:val="00F07124"/>
    <w:rsid w:val="00F072F9"/>
    <w:rsid w:val="00F07322"/>
    <w:rsid w:val="00F07B5C"/>
    <w:rsid w:val="00F07DA2"/>
    <w:rsid w:val="00F07F52"/>
    <w:rsid w:val="00F1055C"/>
    <w:rsid w:val="00F108C6"/>
    <w:rsid w:val="00F10ABD"/>
    <w:rsid w:val="00F10C15"/>
    <w:rsid w:val="00F111A5"/>
    <w:rsid w:val="00F113EB"/>
    <w:rsid w:val="00F11CCD"/>
    <w:rsid w:val="00F11D3F"/>
    <w:rsid w:val="00F121C6"/>
    <w:rsid w:val="00F12563"/>
    <w:rsid w:val="00F1274D"/>
    <w:rsid w:val="00F129B9"/>
    <w:rsid w:val="00F12B53"/>
    <w:rsid w:val="00F12FD1"/>
    <w:rsid w:val="00F1310F"/>
    <w:rsid w:val="00F13165"/>
    <w:rsid w:val="00F13AC7"/>
    <w:rsid w:val="00F13D1E"/>
    <w:rsid w:val="00F145F2"/>
    <w:rsid w:val="00F147E7"/>
    <w:rsid w:val="00F149D9"/>
    <w:rsid w:val="00F14B92"/>
    <w:rsid w:val="00F14DAB"/>
    <w:rsid w:val="00F1582D"/>
    <w:rsid w:val="00F158FF"/>
    <w:rsid w:val="00F159BC"/>
    <w:rsid w:val="00F15CDA"/>
    <w:rsid w:val="00F160F1"/>
    <w:rsid w:val="00F1647F"/>
    <w:rsid w:val="00F16E2B"/>
    <w:rsid w:val="00F16EFC"/>
    <w:rsid w:val="00F177FF"/>
    <w:rsid w:val="00F17C9B"/>
    <w:rsid w:val="00F17E0E"/>
    <w:rsid w:val="00F203A5"/>
    <w:rsid w:val="00F20638"/>
    <w:rsid w:val="00F21B75"/>
    <w:rsid w:val="00F224F8"/>
    <w:rsid w:val="00F22A54"/>
    <w:rsid w:val="00F22C2A"/>
    <w:rsid w:val="00F22F98"/>
    <w:rsid w:val="00F23247"/>
    <w:rsid w:val="00F2326F"/>
    <w:rsid w:val="00F23485"/>
    <w:rsid w:val="00F235BD"/>
    <w:rsid w:val="00F23642"/>
    <w:rsid w:val="00F2386F"/>
    <w:rsid w:val="00F24A01"/>
    <w:rsid w:val="00F25110"/>
    <w:rsid w:val="00F25389"/>
    <w:rsid w:val="00F253E3"/>
    <w:rsid w:val="00F256C7"/>
    <w:rsid w:val="00F259AA"/>
    <w:rsid w:val="00F25D9E"/>
    <w:rsid w:val="00F25DF3"/>
    <w:rsid w:val="00F2609A"/>
    <w:rsid w:val="00F2612F"/>
    <w:rsid w:val="00F261EC"/>
    <w:rsid w:val="00F26A61"/>
    <w:rsid w:val="00F27319"/>
    <w:rsid w:val="00F2736B"/>
    <w:rsid w:val="00F276CC"/>
    <w:rsid w:val="00F278B7"/>
    <w:rsid w:val="00F2796C"/>
    <w:rsid w:val="00F27BEE"/>
    <w:rsid w:val="00F27CA5"/>
    <w:rsid w:val="00F27CC3"/>
    <w:rsid w:val="00F300E9"/>
    <w:rsid w:val="00F304AC"/>
    <w:rsid w:val="00F305A4"/>
    <w:rsid w:val="00F305DA"/>
    <w:rsid w:val="00F30968"/>
    <w:rsid w:val="00F30D16"/>
    <w:rsid w:val="00F3106F"/>
    <w:rsid w:val="00F311EA"/>
    <w:rsid w:val="00F31746"/>
    <w:rsid w:val="00F3262D"/>
    <w:rsid w:val="00F32816"/>
    <w:rsid w:val="00F32D54"/>
    <w:rsid w:val="00F3300F"/>
    <w:rsid w:val="00F3313E"/>
    <w:rsid w:val="00F3356E"/>
    <w:rsid w:val="00F33BF9"/>
    <w:rsid w:val="00F33C41"/>
    <w:rsid w:val="00F33DB2"/>
    <w:rsid w:val="00F33E5F"/>
    <w:rsid w:val="00F3425D"/>
    <w:rsid w:val="00F343DC"/>
    <w:rsid w:val="00F34AD4"/>
    <w:rsid w:val="00F34C84"/>
    <w:rsid w:val="00F356AE"/>
    <w:rsid w:val="00F35790"/>
    <w:rsid w:val="00F35858"/>
    <w:rsid w:val="00F35A99"/>
    <w:rsid w:val="00F36C92"/>
    <w:rsid w:val="00F37069"/>
    <w:rsid w:val="00F3746A"/>
    <w:rsid w:val="00F374A3"/>
    <w:rsid w:val="00F375AF"/>
    <w:rsid w:val="00F3768D"/>
    <w:rsid w:val="00F376C8"/>
    <w:rsid w:val="00F37CCA"/>
    <w:rsid w:val="00F40BFF"/>
    <w:rsid w:val="00F40F43"/>
    <w:rsid w:val="00F415BD"/>
    <w:rsid w:val="00F42053"/>
    <w:rsid w:val="00F420D7"/>
    <w:rsid w:val="00F422F8"/>
    <w:rsid w:val="00F42725"/>
    <w:rsid w:val="00F42987"/>
    <w:rsid w:val="00F430C2"/>
    <w:rsid w:val="00F432F4"/>
    <w:rsid w:val="00F4359F"/>
    <w:rsid w:val="00F43A83"/>
    <w:rsid w:val="00F43F51"/>
    <w:rsid w:val="00F44171"/>
    <w:rsid w:val="00F44806"/>
    <w:rsid w:val="00F453EF"/>
    <w:rsid w:val="00F45784"/>
    <w:rsid w:val="00F45BD7"/>
    <w:rsid w:val="00F45DE1"/>
    <w:rsid w:val="00F465C2"/>
    <w:rsid w:val="00F46AE4"/>
    <w:rsid w:val="00F46F57"/>
    <w:rsid w:val="00F47396"/>
    <w:rsid w:val="00F476A1"/>
    <w:rsid w:val="00F479DD"/>
    <w:rsid w:val="00F47A14"/>
    <w:rsid w:val="00F47BB4"/>
    <w:rsid w:val="00F502C3"/>
    <w:rsid w:val="00F50847"/>
    <w:rsid w:val="00F50D53"/>
    <w:rsid w:val="00F50EDC"/>
    <w:rsid w:val="00F510FB"/>
    <w:rsid w:val="00F51A2F"/>
    <w:rsid w:val="00F51CA6"/>
    <w:rsid w:val="00F51CFB"/>
    <w:rsid w:val="00F52054"/>
    <w:rsid w:val="00F526D9"/>
    <w:rsid w:val="00F52893"/>
    <w:rsid w:val="00F529C6"/>
    <w:rsid w:val="00F53025"/>
    <w:rsid w:val="00F5345F"/>
    <w:rsid w:val="00F537B8"/>
    <w:rsid w:val="00F537D5"/>
    <w:rsid w:val="00F5393E"/>
    <w:rsid w:val="00F53973"/>
    <w:rsid w:val="00F53DB2"/>
    <w:rsid w:val="00F53FF6"/>
    <w:rsid w:val="00F5492C"/>
    <w:rsid w:val="00F54CF7"/>
    <w:rsid w:val="00F54D0D"/>
    <w:rsid w:val="00F54EBB"/>
    <w:rsid w:val="00F557A9"/>
    <w:rsid w:val="00F557DB"/>
    <w:rsid w:val="00F55F5E"/>
    <w:rsid w:val="00F56359"/>
    <w:rsid w:val="00F56482"/>
    <w:rsid w:val="00F56500"/>
    <w:rsid w:val="00F56ABA"/>
    <w:rsid w:val="00F5708C"/>
    <w:rsid w:val="00F57E81"/>
    <w:rsid w:val="00F60733"/>
    <w:rsid w:val="00F60D1C"/>
    <w:rsid w:val="00F60F66"/>
    <w:rsid w:val="00F61832"/>
    <w:rsid w:val="00F61856"/>
    <w:rsid w:val="00F62183"/>
    <w:rsid w:val="00F621F9"/>
    <w:rsid w:val="00F6243C"/>
    <w:rsid w:val="00F629F8"/>
    <w:rsid w:val="00F62CFE"/>
    <w:rsid w:val="00F62D45"/>
    <w:rsid w:val="00F62EEF"/>
    <w:rsid w:val="00F630BD"/>
    <w:rsid w:val="00F63143"/>
    <w:rsid w:val="00F631B5"/>
    <w:rsid w:val="00F63628"/>
    <w:rsid w:val="00F6411C"/>
    <w:rsid w:val="00F64240"/>
    <w:rsid w:val="00F6491C"/>
    <w:rsid w:val="00F64CA3"/>
    <w:rsid w:val="00F6518F"/>
    <w:rsid w:val="00F654D0"/>
    <w:rsid w:val="00F65650"/>
    <w:rsid w:val="00F65F61"/>
    <w:rsid w:val="00F66651"/>
    <w:rsid w:val="00F66A72"/>
    <w:rsid w:val="00F66B17"/>
    <w:rsid w:val="00F67971"/>
    <w:rsid w:val="00F67BAB"/>
    <w:rsid w:val="00F710F4"/>
    <w:rsid w:val="00F710FF"/>
    <w:rsid w:val="00F711A0"/>
    <w:rsid w:val="00F71403"/>
    <w:rsid w:val="00F71CB5"/>
    <w:rsid w:val="00F72504"/>
    <w:rsid w:val="00F72710"/>
    <w:rsid w:val="00F72F23"/>
    <w:rsid w:val="00F73193"/>
    <w:rsid w:val="00F73313"/>
    <w:rsid w:val="00F7347E"/>
    <w:rsid w:val="00F73CBD"/>
    <w:rsid w:val="00F73DE4"/>
    <w:rsid w:val="00F740FD"/>
    <w:rsid w:val="00F74109"/>
    <w:rsid w:val="00F74985"/>
    <w:rsid w:val="00F74BE8"/>
    <w:rsid w:val="00F74C1F"/>
    <w:rsid w:val="00F74ED1"/>
    <w:rsid w:val="00F75330"/>
    <w:rsid w:val="00F7555A"/>
    <w:rsid w:val="00F75BA7"/>
    <w:rsid w:val="00F7629A"/>
    <w:rsid w:val="00F76925"/>
    <w:rsid w:val="00F76F8E"/>
    <w:rsid w:val="00F77421"/>
    <w:rsid w:val="00F77460"/>
    <w:rsid w:val="00F7753A"/>
    <w:rsid w:val="00F77DF4"/>
    <w:rsid w:val="00F803DC"/>
    <w:rsid w:val="00F804C2"/>
    <w:rsid w:val="00F80519"/>
    <w:rsid w:val="00F80ACF"/>
    <w:rsid w:val="00F80EB9"/>
    <w:rsid w:val="00F815E2"/>
    <w:rsid w:val="00F815E3"/>
    <w:rsid w:val="00F815E5"/>
    <w:rsid w:val="00F81673"/>
    <w:rsid w:val="00F81879"/>
    <w:rsid w:val="00F81B8E"/>
    <w:rsid w:val="00F81C54"/>
    <w:rsid w:val="00F81F20"/>
    <w:rsid w:val="00F81F32"/>
    <w:rsid w:val="00F828A1"/>
    <w:rsid w:val="00F82961"/>
    <w:rsid w:val="00F82BFE"/>
    <w:rsid w:val="00F82C88"/>
    <w:rsid w:val="00F82DEF"/>
    <w:rsid w:val="00F83195"/>
    <w:rsid w:val="00F83532"/>
    <w:rsid w:val="00F8391A"/>
    <w:rsid w:val="00F841FF"/>
    <w:rsid w:val="00F850A1"/>
    <w:rsid w:val="00F856F0"/>
    <w:rsid w:val="00F8596F"/>
    <w:rsid w:val="00F85B8A"/>
    <w:rsid w:val="00F860DE"/>
    <w:rsid w:val="00F87893"/>
    <w:rsid w:val="00F87A43"/>
    <w:rsid w:val="00F9039F"/>
    <w:rsid w:val="00F90D3A"/>
    <w:rsid w:val="00F90FE6"/>
    <w:rsid w:val="00F91131"/>
    <w:rsid w:val="00F915DD"/>
    <w:rsid w:val="00F926F1"/>
    <w:rsid w:val="00F92B71"/>
    <w:rsid w:val="00F92BD9"/>
    <w:rsid w:val="00F93194"/>
    <w:rsid w:val="00F933BD"/>
    <w:rsid w:val="00F938A4"/>
    <w:rsid w:val="00F9481E"/>
    <w:rsid w:val="00F9499D"/>
    <w:rsid w:val="00F94FC5"/>
    <w:rsid w:val="00F9509B"/>
    <w:rsid w:val="00F951C9"/>
    <w:rsid w:val="00F954C0"/>
    <w:rsid w:val="00F9590D"/>
    <w:rsid w:val="00F95A65"/>
    <w:rsid w:val="00F96D5E"/>
    <w:rsid w:val="00F97096"/>
    <w:rsid w:val="00F974F0"/>
    <w:rsid w:val="00F97610"/>
    <w:rsid w:val="00F97626"/>
    <w:rsid w:val="00F9773F"/>
    <w:rsid w:val="00F979DA"/>
    <w:rsid w:val="00F97F00"/>
    <w:rsid w:val="00FA0981"/>
    <w:rsid w:val="00FA0A6B"/>
    <w:rsid w:val="00FA0BE4"/>
    <w:rsid w:val="00FA0EBF"/>
    <w:rsid w:val="00FA102F"/>
    <w:rsid w:val="00FA139B"/>
    <w:rsid w:val="00FA1647"/>
    <w:rsid w:val="00FA18AA"/>
    <w:rsid w:val="00FA19EF"/>
    <w:rsid w:val="00FA2166"/>
    <w:rsid w:val="00FA2603"/>
    <w:rsid w:val="00FA30F2"/>
    <w:rsid w:val="00FA325A"/>
    <w:rsid w:val="00FA325D"/>
    <w:rsid w:val="00FA3B2A"/>
    <w:rsid w:val="00FA3D7B"/>
    <w:rsid w:val="00FA45F9"/>
    <w:rsid w:val="00FA4694"/>
    <w:rsid w:val="00FA4A6E"/>
    <w:rsid w:val="00FA4D4D"/>
    <w:rsid w:val="00FA5294"/>
    <w:rsid w:val="00FA549E"/>
    <w:rsid w:val="00FA57D0"/>
    <w:rsid w:val="00FA5E78"/>
    <w:rsid w:val="00FA60E9"/>
    <w:rsid w:val="00FA6104"/>
    <w:rsid w:val="00FA64A2"/>
    <w:rsid w:val="00FA6AD3"/>
    <w:rsid w:val="00FA73B8"/>
    <w:rsid w:val="00FA7426"/>
    <w:rsid w:val="00FA7597"/>
    <w:rsid w:val="00FA7624"/>
    <w:rsid w:val="00FA7AD2"/>
    <w:rsid w:val="00FA7FCA"/>
    <w:rsid w:val="00FB0087"/>
    <w:rsid w:val="00FB0742"/>
    <w:rsid w:val="00FB09D3"/>
    <w:rsid w:val="00FB0D45"/>
    <w:rsid w:val="00FB0E07"/>
    <w:rsid w:val="00FB0F2E"/>
    <w:rsid w:val="00FB2048"/>
    <w:rsid w:val="00FB2185"/>
    <w:rsid w:val="00FB2853"/>
    <w:rsid w:val="00FB2888"/>
    <w:rsid w:val="00FB35C9"/>
    <w:rsid w:val="00FB36AF"/>
    <w:rsid w:val="00FB431C"/>
    <w:rsid w:val="00FB45E2"/>
    <w:rsid w:val="00FB4BA0"/>
    <w:rsid w:val="00FB4FA5"/>
    <w:rsid w:val="00FB54E1"/>
    <w:rsid w:val="00FB5A9B"/>
    <w:rsid w:val="00FB674D"/>
    <w:rsid w:val="00FB6C19"/>
    <w:rsid w:val="00FB7325"/>
    <w:rsid w:val="00FB7897"/>
    <w:rsid w:val="00FB7EB5"/>
    <w:rsid w:val="00FB7F3F"/>
    <w:rsid w:val="00FC00B4"/>
    <w:rsid w:val="00FC0148"/>
    <w:rsid w:val="00FC0320"/>
    <w:rsid w:val="00FC0E06"/>
    <w:rsid w:val="00FC1422"/>
    <w:rsid w:val="00FC1DA1"/>
    <w:rsid w:val="00FC2269"/>
    <w:rsid w:val="00FC2DA3"/>
    <w:rsid w:val="00FC3EE0"/>
    <w:rsid w:val="00FC4991"/>
    <w:rsid w:val="00FC4D5A"/>
    <w:rsid w:val="00FC54BF"/>
    <w:rsid w:val="00FC56AC"/>
    <w:rsid w:val="00FC641F"/>
    <w:rsid w:val="00FC6B05"/>
    <w:rsid w:val="00FC6D2A"/>
    <w:rsid w:val="00FC7B07"/>
    <w:rsid w:val="00FC7E14"/>
    <w:rsid w:val="00FC7EAD"/>
    <w:rsid w:val="00FC7EDF"/>
    <w:rsid w:val="00FD00F5"/>
    <w:rsid w:val="00FD03E6"/>
    <w:rsid w:val="00FD13AD"/>
    <w:rsid w:val="00FD147A"/>
    <w:rsid w:val="00FD15FD"/>
    <w:rsid w:val="00FD19D2"/>
    <w:rsid w:val="00FD1A5E"/>
    <w:rsid w:val="00FD1C1E"/>
    <w:rsid w:val="00FD1C5F"/>
    <w:rsid w:val="00FD2261"/>
    <w:rsid w:val="00FD227C"/>
    <w:rsid w:val="00FD22AE"/>
    <w:rsid w:val="00FD24A5"/>
    <w:rsid w:val="00FD2ECC"/>
    <w:rsid w:val="00FD3224"/>
    <w:rsid w:val="00FD3489"/>
    <w:rsid w:val="00FD3622"/>
    <w:rsid w:val="00FD38DA"/>
    <w:rsid w:val="00FD4162"/>
    <w:rsid w:val="00FD4449"/>
    <w:rsid w:val="00FD4682"/>
    <w:rsid w:val="00FD47A6"/>
    <w:rsid w:val="00FD4999"/>
    <w:rsid w:val="00FD4BD2"/>
    <w:rsid w:val="00FD4C1A"/>
    <w:rsid w:val="00FD5849"/>
    <w:rsid w:val="00FD5E3B"/>
    <w:rsid w:val="00FD607F"/>
    <w:rsid w:val="00FD6798"/>
    <w:rsid w:val="00FD728C"/>
    <w:rsid w:val="00FD7990"/>
    <w:rsid w:val="00FD7C13"/>
    <w:rsid w:val="00FD7DB9"/>
    <w:rsid w:val="00FD7E40"/>
    <w:rsid w:val="00FE0207"/>
    <w:rsid w:val="00FE0343"/>
    <w:rsid w:val="00FE04E6"/>
    <w:rsid w:val="00FE0623"/>
    <w:rsid w:val="00FE06F3"/>
    <w:rsid w:val="00FE0BBC"/>
    <w:rsid w:val="00FE0C7D"/>
    <w:rsid w:val="00FE0DF1"/>
    <w:rsid w:val="00FE1126"/>
    <w:rsid w:val="00FE1131"/>
    <w:rsid w:val="00FE121F"/>
    <w:rsid w:val="00FE12FC"/>
    <w:rsid w:val="00FE1333"/>
    <w:rsid w:val="00FE1568"/>
    <w:rsid w:val="00FE16D3"/>
    <w:rsid w:val="00FE1DB2"/>
    <w:rsid w:val="00FE1DFA"/>
    <w:rsid w:val="00FE2096"/>
    <w:rsid w:val="00FE20CA"/>
    <w:rsid w:val="00FE24BB"/>
    <w:rsid w:val="00FE25BB"/>
    <w:rsid w:val="00FE27F1"/>
    <w:rsid w:val="00FE318F"/>
    <w:rsid w:val="00FE3475"/>
    <w:rsid w:val="00FE3CE6"/>
    <w:rsid w:val="00FE3DCB"/>
    <w:rsid w:val="00FE437B"/>
    <w:rsid w:val="00FE43F5"/>
    <w:rsid w:val="00FE4868"/>
    <w:rsid w:val="00FE48E1"/>
    <w:rsid w:val="00FE4982"/>
    <w:rsid w:val="00FE4CFC"/>
    <w:rsid w:val="00FE4F31"/>
    <w:rsid w:val="00FE5731"/>
    <w:rsid w:val="00FE5A12"/>
    <w:rsid w:val="00FE5A20"/>
    <w:rsid w:val="00FE6036"/>
    <w:rsid w:val="00FE60F9"/>
    <w:rsid w:val="00FE64D5"/>
    <w:rsid w:val="00FE68FA"/>
    <w:rsid w:val="00FE6AE7"/>
    <w:rsid w:val="00FE6AF5"/>
    <w:rsid w:val="00FE6BD0"/>
    <w:rsid w:val="00FE6C1B"/>
    <w:rsid w:val="00FE6FB0"/>
    <w:rsid w:val="00FE704B"/>
    <w:rsid w:val="00FF0102"/>
    <w:rsid w:val="00FF027D"/>
    <w:rsid w:val="00FF043C"/>
    <w:rsid w:val="00FF0D87"/>
    <w:rsid w:val="00FF159B"/>
    <w:rsid w:val="00FF16B7"/>
    <w:rsid w:val="00FF2590"/>
    <w:rsid w:val="00FF3286"/>
    <w:rsid w:val="00FF3925"/>
    <w:rsid w:val="00FF3A7B"/>
    <w:rsid w:val="00FF412A"/>
    <w:rsid w:val="00FF4ADB"/>
    <w:rsid w:val="00FF50AA"/>
    <w:rsid w:val="00FF50EB"/>
    <w:rsid w:val="00FF53A3"/>
    <w:rsid w:val="00FF5430"/>
    <w:rsid w:val="00FF5568"/>
    <w:rsid w:val="00FF6192"/>
    <w:rsid w:val="00FF64F4"/>
    <w:rsid w:val="00FF6B7F"/>
    <w:rsid w:val="00FF6CEE"/>
    <w:rsid w:val="00FF6D88"/>
    <w:rsid w:val="00FF6FDE"/>
    <w:rsid w:val="00FF72CF"/>
    <w:rsid w:val="00FF75C7"/>
    <w:rsid w:val="00FF7643"/>
    <w:rsid w:val="00FF76C9"/>
    <w:rsid w:val="00FF79CD"/>
    <w:rsid w:val="00FF79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91B8D"/>
    <w:pPr>
      <w:widowControl/>
      <w:spacing w:before="100" w:beforeAutospacing="1" w:after="100" w:afterAutospacing="1"/>
      <w:jc w:val="left"/>
    </w:pPr>
    <w:rPr>
      <w:rFonts w:ascii="宋体" w:hAnsi="宋体" w:cs="宋体"/>
      <w:kern w:val="0"/>
      <w:sz w:val="24"/>
    </w:rPr>
  </w:style>
  <w:style w:type="paragraph" w:customStyle="1" w:styleId="CharChar1CharChar">
    <w:name w:val="Char Char1 Char Char"/>
    <w:basedOn w:val="a"/>
    <w:rsid w:val="00534348"/>
    <w:pPr>
      <w:widowControl/>
      <w:spacing w:after="160" w:line="240" w:lineRule="exact"/>
      <w:jc w:val="left"/>
    </w:pPr>
    <w:rPr>
      <w:rFonts w:ascii="Verdana" w:hAnsi="Verdana"/>
      <w:kern w:val="0"/>
      <w:sz w:val="20"/>
      <w:szCs w:val="20"/>
      <w:lang w:eastAsia="en-US"/>
    </w:rPr>
  </w:style>
  <w:style w:type="paragraph" w:styleId="a4">
    <w:name w:val="header"/>
    <w:basedOn w:val="a"/>
    <w:link w:val="Char"/>
    <w:rsid w:val="0094778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94778E"/>
    <w:rPr>
      <w:kern w:val="2"/>
      <w:sz w:val="18"/>
      <w:szCs w:val="18"/>
    </w:rPr>
  </w:style>
  <w:style w:type="paragraph" w:styleId="a5">
    <w:name w:val="footer"/>
    <w:basedOn w:val="a"/>
    <w:link w:val="Char0"/>
    <w:rsid w:val="0094778E"/>
    <w:pPr>
      <w:tabs>
        <w:tab w:val="center" w:pos="4153"/>
        <w:tab w:val="right" w:pos="8306"/>
      </w:tabs>
      <w:snapToGrid w:val="0"/>
      <w:jc w:val="left"/>
    </w:pPr>
    <w:rPr>
      <w:sz w:val="18"/>
      <w:szCs w:val="18"/>
    </w:rPr>
  </w:style>
  <w:style w:type="character" w:customStyle="1" w:styleId="Char0">
    <w:name w:val="页脚 Char"/>
    <w:link w:val="a5"/>
    <w:rsid w:val="0094778E"/>
    <w:rPr>
      <w:kern w:val="2"/>
      <w:sz w:val="18"/>
      <w:szCs w:val="18"/>
    </w:rPr>
  </w:style>
  <w:style w:type="paragraph" w:styleId="a6">
    <w:name w:val="Document Map"/>
    <w:basedOn w:val="a"/>
    <w:semiHidden/>
    <w:rsid w:val="001D4D4A"/>
    <w:pPr>
      <w:shd w:val="clear" w:color="auto" w:fill="000080"/>
    </w:pPr>
  </w:style>
  <w:style w:type="character" w:styleId="a7">
    <w:name w:val="Hyperlink"/>
    <w:uiPriority w:val="99"/>
    <w:unhideWhenUsed/>
    <w:rsid w:val="00831514"/>
    <w:rPr>
      <w:strike w:val="0"/>
      <w:dstrike w:val="0"/>
      <w:color w:val="072885"/>
      <w:u w:val="none"/>
      <w:effect w:val="none"/>
    </w:rPr>
  </w:style>
  <w:style w:type="paragraph" w:customStyle="1" w:styleId="Default">
    <w:name w:val="Default"/>
    <w:rsid w:val="002F4DC4"/>
    <w:pPr>
      <w:widowControl w:val="0"/>
      <w:autoSpaceDE w:val="0"/>
      <w:autoSpaceDN w:val="0"/>
      <w:adjustRightInd w:val="0"/>
    </w:pPr>
    <w:rPr>
      <w:rFonts w:ascii="宋体..颸.." w:eastAsia="宋体..颸.." w:cs="宋体..颸.."/>
      <w:color w:val="000000"/>
      <w:sz w:val="24"/>
      <w:szCs w:val="24"/>
    </w:rPr>
  </w:style>
  <w:style w:type="paragraph" w:styleId="a8">
    <w:name w:val="Balloon Text"/>
    <w:basedOn w:val="a"/>
    <w:link w:val="Char1"/>
    <w:rsid w:val="00397BB0"/>
    <w:rPr>
      <w:sz w:val="18"/>
      <w:szCs w:val="18"/>
    </w:rPr>
  </w:style>
  <w:style w:type="character" w:customStyle="1" w:styleId="Char1">
    <w:name w:val="批注框文本 Char"/>
    <w:basedOn w:val="a0"/>
    <w:link w:val="a8"/>
    <w:rsid w:val="00397BB0"/>
    <w:rPr>
      <w:kern w:val="2"/>
      <w:sz w:val="18"/>
      <w:szCs w:val="18"/>
    </w:rPr>
  </w:style>
</w:styles>
</file>

<file path=word/webSettings.xml><?xml version="1.0" encoding="utf-8"?>
<w:webSettings xmlns:r="http://schemas.openxmlformats.org/officeDocument/2006/relationships" xmlns:w="http://schemas.openxmlformats.org/wordprocessingml/2006/main">
  <w:divs>
    <w:div w:id="14117948">
      <w:bodyDiv w:val="1"/>
      <w:marLeft w:val="0"/>
      <w:marRight w:val="0"/>
      <w:marTop w:val="0"/>
      <w:marBottom w:val="0"/>
      <w:divBdr>
        <w:top w:val="none" w:sz="0" w:space="0" w:color="auto"/>
        <w:left w:val="none" w:sz="0" w:space="0" w:color="auto"/>
        <w:bottom w:val="none" w:sz="0" w:space="0" w:color="auto"/>
        <w:right w:val="none" w:sz="0" w:space="0" w:color="auto"/>
      </w:divBdr>
      <w:divsChild>
        <w:div w:id="417288544">
          <w:marLeft w:val="0"/>
          <w:marRight w:val="0"/>
          <w:marTop w:val="0"/>
          <w:marBottom w:val="0"/>
          <w:divBdr>
            <w:top w:val="none" w:sz="0" w:space="0" w:color="auto"/>
            <w:left w:val="none" w:sz="0" w:space="0" w:color="auto"/>
            <w:bottom w:val="none" w:sz="0" w:space="0" w:color="auto"/>
            <w:right w:val="none" w:sz="0" w:space="0" w:color="auto"/>
          </w:divBdr>
        </w:div>
        <w:div w:id="689838620">
          <w:marLeft w:val="0"/>
          <w:marRight w:val="0"/>
          <w:marTop w:val="0"/>
          <w:marBottom w:val="0"/>
          <w:divBdr>
            <w:top w:val="none" w:sz="0" w:space="0" w:color="auto"/>
            <w:left w:val="none" w:sz="0" w:space="0" w:color="auto"/>
            <w:bottom w:val="none" w:sz="0" w:space="0" w:color="auto"/>
            <w:right w:val="none" w:sz="0" w:space="0" w:color="auto"/>
          </w:divBdr>
        </w:div>
        <w:div w:id="771555627">
          <w:marLeft w:val="0"/>
          <w:marRight w:val="0"/>
          <w:marTop w:val="0"/>
          <w:marBottom w:val="0"/>
          <w:divBdr>
            <w:top w:val="none" w:sz="0" w:space="0" w:color="auto"/>
            <w:left w:val="none" w:sz="0" w:space="0" w:color="auto"/>
            <w:bottom w:val="none" w:sz="0" w:space="0" w:color="auto"/>
            <w:right w:val="none" w:sz="0" w:space="0" w:color="auto"/>
          </w:divBdr>
        </w:div>
        <w:div w:id="1528444355">
          <w:marLeft w:val="0"/>
          <w:marRight w:val="0"/>
          <w:marTop w:val="0"/>
          <w:marBottom w:val="0"/>
          <w:divBdr>
            <w:top w:val="none" w:sz="0" w:space="0" w:color="auto"/>
            <w:left w:val="none" w:sz="0" w:space="0" w:color="auto"/>
            <w:bottom w:val="none" w:sz="0" w:space="0" w:color="auto"/>
            <w:right w:val="none" w:sz="0" w:space="0" w:color="auto"/>
          </w:divBdr>
        </w:div>
        <w:div w:id="1684285495">
          <w:marLeft w:val="0"/>
          <w:marRight w:val="0"/>
          <w:marTop w:val="0"/>
          <w:marBottom w:val="0"/>
          <w:divBdr>
            <w:top w:val="none" w:sz="0" w:space="0" w:color="auto"/>
            <w:left w:val="none" w:sz="0" w:space="0" w:color="auto"/>
            <w:bottom w:val="none" w:sz="0" w:space="0" w:color="auto"/>
            <w:right w:val="none" w:sz="0" w:space="0" w:color="auto"/>
          </w:divBdr>
        </w:div>
        <w:div w:id="1686401702">
          <w:marLeft w:val="0"/>
          <w:marRight w:val="0"/>
          <w:marTop w:val="0"/>
          <w:marBottom w:val="0"/>
          <w:divBdr>
            <w:top w:val="none" w:sz="0" w:space="0" w:color="auto"/>
            <w:left w:val="none" w:sz="0" w:space="0" w:color="auto"/>
            <w:bottom w:val="none" w:sz="0" w:space="0" w:color="auto"/>
            <w:right w:val="none" w:sz="0" w:space="0" w:color="auto"/>
          </w:divBdr>
        </w:div>
      </w:divsChild>
    </w:div>
    <w:div w:id="81613654">
      <w:bodyDiv w:val="1"/>
      <w:marLeft w:val="0"/>
      <w:marRight w:val="0"/>
      <w:marTop w:val="0"/>
      <w:marBottom w:val="0"/>
      <w:divBdr>
        <w:top w:val="none" w:sz="0" w:space="0" w:color="auto"/>
        <w:left w:val="none" w:sz="0" w:space="0" w:color="auto"/>
        <w:bottom w:val="none" w:sz="0" w:space="0" w:color="auto"/>
        <w:right w:val="none" w:sz="0" w:space="0" w:color="auto"/>
      </w:divBdr>
      <w:divsChild>
        <w:div w:id="240599837">
          <w:marLeft w:val="0"/>
          <w:marRight w:val="0"/>
          <w:marTop w:val="0"/>
          <w:marBottom w:val="0"/>
          <w:divBdr>
            <w:top w:val="none" w:sz="0" w:space="0" w:color="auto"/>
            <w:left w:val="none" w:sz="0" w:space="0" w:color="auto"/>
            <w:bottom w:val="none" w:sz="0" w:space="0" w:color="auto"/>
            <w:right w:val="none" w:sz="0" w:space="0" w:color="auto"/>
          </w:divBdr>
        </w:div>
        <w:div w:id="272828167">
          <w:marLeft w:val="0"/>
          <w:marRight w:val="0"/>
          <w:marTop w:val="0"/>
          <w:marBottom w:val="0"/>
          <w:divBdr>
            <w:top w:val="none" w:sz="0" w:space="0" w:color="auto"/>
            <w:left w:val="none" w:sz="0" w:space="0" w:color="auto"/>
            <w:bottom w:val="none" w:sz="0" w:space="0" w:color="auto"/>
            <w:right w:val="none" w:sz="0" w:space="0" w:color="auto"/>
          </w:divBdr>
        </w:div>
        <w:div w:id="364134727">
          <w:marLeft w:val="0"/>
          <w:marRight w:val="0"/>
          <w:marTop w:val="0"/>
          <w:marBottom w:val="0"/>
          <w:divBdr>
            <w:top w:val="none" w:sz="0" w:space="0" w:color="auto"/>
            <w:left w:val="none" w:sz="0" w:space="0" w:color="auto"/>
            <w:bottom w:val="none" w:sz="0" w:space="0" w:color="auto"/>
            <w:right w:val="none" w:sz="0" w:space="0" w:color="auto"/>
          </w:divBdr>
        </w:div>
        <w:div w:id="406266806">
          <w:marLeft w:val="0"/>
          <w:marRight w:val="0"/>
          <w:marTop w:val="0"/>
          <w:marBottom w:val="0"/>
          <w:divBdr>
            <w:top w:val="none" w:sz="0" w:space="0" w:color="auto"/>
            <w:left w:val="none" w:sz="0" w:space="0" w:color="auto"/>
            <w:bottom w:val="none" w:sz="0" w:space="0" w:color="auto"/>
            <w:right w:val="none" w:sz="0" w:space="0" w:color="auto"/>
          </w:divBdr>
        </w:div>
        <w:div w:id="415445077">
          <w:marLeft w:val="0"/>
          <w:marRight w:val="0"/>
          <w:marTop w:val="0"/>
          <w:marBottom w:val="0"/>
          <w:divBdr>
            <w:top w:val="none" w:sz="0" w:space="0" w:color="auto"/>
            <w:left w:val="none" w:sz="0" w:space="0" w:color="auto"/>
            <w:bottom w:val="none" w:sz="0" w:space="0" w:color="auto"/>
            <w:right w:val="none" w:sz="0" w:space="0" w:color="auto"/>
          </w:divBdr>
        </w:div>
        <w:div w:id="439229354">
          <w:marLeft w:val="0"/>
          <w:marRight w:val="0"/>
          <w:marTop w:val="0"/>
          <w:marBottom w:val="0"/>
          <w:divBdr>
            <w:top w:val="none" w:sz="0" w:space="0" w:color="auto"/>
            <w:left w:val="none" w:sz="0" w:space="0" w:color="auto"/>
            <w:bottom w:val="none" w:sz="0" w:space="0" w:color="auto"/>
            <w:right w:val="none" w:sz="0" w:space="0" w:color="auto"/>
          </w:divBdr>
        </w:div>
        <w:div w:id="504828586">
          <w:marLeft w:val="0"/>
          <w:marRight w:val="0"/>
          <w:marTop w:val="0"/>
          <w:marBottom w:val="0"/>
          <w:divBdr>
            <w:top w:val="none" w:sz="0" w:space="0" w:color="auto"/>
            <w:left w:val="none" w:sz="0" w:space="0" w:color="auto"/>
            <w:bottom w:val="none" w:sz="0" w:space="0" w:color="auto"/>
            <w:right w:val="none" w:sz="0" w:space="0" w:color="auto"/>
          </w:divBdr>
        </w:div>
        <w:div w:id="638851538">
          <w:marLeft w:val="0"/>
          <w:marRight w:val="0"/>
          <w:marTop w:val="0"/>
          <w:marBottom w:val="0"/>
          <w:divBdr>
            <w:top w:val="none" w:sz="0" w:space="0" w:color="auto"/>
            <w:left w:val="none" w:sz="0" w:space="0" w:color="auto"/>
            <w:bottom w:val="none" w:sz="0" w:space="0" w:color="auto"/>
            <w:right w:val="none" w:sz="0" w:space="0" w:color="auto"/>
          </w:divBdr>
        </w:div>
        <w:div w:id="662128127">
          <w:marLeft w:val="0"/>
          <w:marRight w:val="0"/>
          <w:marTop w:val="0"/>
          <w:marBottom w:val="0"/>
          <w:divBdr>
            <w:top w:val="none" w:sz="0" w:space="0" w:color="auto"/>
            <w:left w:val="none" w:sz="0" w:space="0" w:color="auto"/>
            <w:bottom w:val="none" w:sz="0" w:space="0" w:color="auto"/>
            <w:right w:val="none" w:sz="0" w:space="0" w:color="auto"/>
          </w:divBdr>
        </w:div>
        <w:div w:id="720372422">
          <w:marLeft w:val="0"/>
          <w:marRight w:val="0"/>
          <w:marTop w:val="0"/>
          <w:marBottom w:val="0"/>
          <w:divBdr>
            <w:top w:val="none" w:sz="0" w:space="0" w:color="auto"/>
            <w:left w:val="none" w:sz="0" w:space="0" w:color="auto"/>
            <w:bottom w:val="none" w:sz="0" w:space="0" w:color="auto"/>
            <w:right w:val="none" w:sz="0" w:space="0" w:color="auto"/>
          </w:divBdr>
        </w:div>
        <w:div w:id="741298952">
          <w:marLeft w:val="0"/>
          <w:marRight w:val="0"/>
          <w:marTop w:val="0"/>
          <w:marBottom w:val="0"/>
          <w:divBdr>
            <w:top w:val="none" w:sz="0" w:space="0" w:color="auto"/>
            <w:left w:val="none" w:sz="0" w:space="0" w:color="auto"/>
            <w:bottom w:val="none" w:sz="0" w:space="0" w:color="auto"/>
            <w:right w:val="none" w:sz="0" w:space="0" w:color="auto"/>
          </w:divBdr>
        </w:div>
        <w:div w:id="845440228">
          <w:marLeft w:val="0"/>
          <w:marRight w:val="0"/>
          <w:marTop w:val="0"/>
          <w:marBottom w:val="0"/>
          <w:divBdr>
            <w:top w:val="none" w:sz="0" w:space="0" w:color="auto"/>
            <w:left w:val="none" w:sz="0" w:space="0" w:color="auto"/>
            <w:bottom w:val="none" w:sz="0" w:space="0" w:color="auto"/>
            <w:right w:val="none" w:sz="0" w:space="0" w:color="auto"/>
          </w:divBdr>
        </w:div>
        <w:div w:id="1091967347">
          <w:marLeft w:val="0"/>
          <w:marRight w:val="0"/>
          <w:marTop w:val="0"/>
          <w:marBottom w:val="0"/>
          <w:divBdr>
            <w:top w:val="none" w:sz="0" w:space="0" w:color="auto"/>
            <w:left w:val="none" w:sz="0" w:space="0" w:color="auto"/>
            <w:bottom w:val="none" w:sz="0" w:space="0" w:color="auto"/>
            <w:right w:val="none" w:sz="0" w:space="0" w:color="auto"/>
          </w:divBdr>
        </w:div>
        <w:div w:id="1146162910">
          <w:marLeft w:val="0"/>
          <w:marRight w:val="0"/>
          <w:marTop w:val="0"/>
          <w:marBottom w:val="0"/>
          <w:divBdr>
            <w:top w:val="none" w:sz="0" w:space="0" w:color="auto"/>
            <w:left w:val="none" w:sz="0" w:space="0" w:color="auto"/>
            <w:bottom w:val="none" w:sz="0" w:space="0" w:color="auto"/>
            <w:right w:val="none" w:sz="0" w:space="0" w:color="auto"/>
          </w:divBdr>
        </w:div>
        <w:div w:id="1185903949">
          <w:marLeft w:val="0"/>
          <w:marRight w:val="0"/>
          <w:marTop w:val="0"/>
          <w:marBottom w:val="0"/>
          <w:divBdr>
            <w:top w:val="none" w:sz="0" w:space="0" w:color="auto"/>
            <w:left w:val="none" w:sz="0" w:space="0" w:color="auto"/>
            <w:bottom w:val="none" w:sz="0" w:space="0" w:color="auto"/>
            <w:right w:val="none" w:sz="0" w:space="0" w:color="auto"/>
          </w:divBdr>
        </w:div>
        <w:div w:id="1301495521">
          <w:marLeft w:val="0"/>
          <w:marRight w:val="0"/>
          <w:marTop w:val="0"/>
          <w:marBottom w:val="0"/>
          <w:divBdr>
            <w:top w:val="none" w:sz="0" w:space="0" w:color="auto"/>
            <w:left w:val="none" w:sz="0" w:space="0" w:color="auto"/>
            <w:bottom w:val="none" w:sz="0" w:space="0" w:color="auto"/>
            <w:right w:val="none" w:sz="0" w:space="0" w:color="auto"/>
          </w:divBdr>
        </w:div>
        <w:div w:id="1310793797">
          <w:marLeft w:val="0"/>
          <w:marRight w:val="0"/>
          <w:marTop w:val="0"/>
          <w:marBottom w:val="0"/>
          <w:divBdr>
            <w:top w:val="none" w:sz="0" w:space="0" w:color="auto"/>
            <w:left w:val="none" w:sz="0" w:space="0" w:color="auto"/>
            <w:bottom w:val="none" w:sz="0" w:space="0" w:color="auto"/>
            <w:right w:val="none" w:sz="0" w:space="0" w:color="auto"/>
          </w:divBdr>
        </w:div>
        <w:div w:id="1529299313">
          <w:marLeft w:val="0"/>
          <w:marRight w:val="0"/>
          <w:marTop w:val="0"/>
          <w:marBottom w:val="0"/>
          <w:divBdr>
            <w:top w:val="none" w:sz="0" w:space="0" w:color="auto"/>
            <w:left w:val="none" w:sz="0" w:space="0" w:color="auto"/>
            <w:bottom w:val="none" w:sz="0" w:space="0" w:color="auto"/>
            <w:right w:val="none" w:sz="0" w:space="0" w:color="auto"/>
          </w:divBdr>
        </w:div>
        <w:div w:id="1579747132">
          <w:marLeft w:val="0"/>
          <w:marRight w:val="0"/>
          <w:marTop w:val="0"/>
          <w:marBottom w:val="0"/>
          <w:divBdr>
            <w:top w:val="none" w:sz="0" w:space="0" w:color="auto"/>
            <w:left w:val="none" w:sz="0" w:space="0" w:color="auto"/>
            <w:bottom w:val="none" w:sz="0" w:space="0" w:color="auto"/>
            <w:right w:val="none" w:sz="0" w:space="0" w:color="auto"/>
          </w:divBdr>
        </w:div>
        <w:div w:id="1616407703">
          <w:marLeft w:val="0"/>
          <w:marRight w:val="0"/>
          <w:marTop w:val="0"/>
          <w:marBottom w:val="0"/>
          <w:divBdr>
            <w:top w:val="none" w:sz="0" w:space="0" w:color="auto"/>
            <w:left w:val="none" w:sz="0" w:space="0" w:color="auto"/>
            <w:bottom w:val="none" w:sz="0" w:space="0" w:color="auto"/>
            <w:right w:val="none" w:sz="0" w:space="0" w:color="auto"/>
          </w:divBdr>
        </w:div>
        <w:div w:id="1721637118">
          <w:marLeft w:val="0"/>
          <w:marRight w:val="0"/>
          <w:marTop w:val="0"/>
          <w:marBottom w:val="0"/>
          <w:divBdr>
            <w:top w:val="none" w:sz="0" w:space="0" w:color="auto"/>
            <w:left w:val="none" w:sz="0" w:space="0" w:color="auto"/>
            <w:bottom w:val="none" w:sz="0" w:space="0" w:color="auto"/>
            <w:right w:val="none" w:sz="0" w:space="0" w:color="auto"/>
          </w:divBdr>
        </w:div>
        <w:div w:id="1782912675">
          <w:marLeft w:val="0"/>
          <w:marRight w:val="0"/>
          <w:marTop w:val="0"/>
          <w:marBottom w:val="0"/>
          <w:divBdr>
            <w:top w:val="none" w:sz="0" w:space="0" w:color="auto"/>
            <w:left w:val="none" w:sz="0" w:space="0" w:color="auto"/>
            <w:bottom w:val="none" w:sz="0" w:space="0" w:color="auto"/>
            <w:right w:val="none" w:sz="0" w:space="0" w:color="auto"/>
          </w:divBdr>
        </w:div>
        <w:div w:id="1860001824">
          <w:marLeft w:val="0"/>
          <w:marRight w:val="0"/>
          <w:marTop w:val="0"/>
          <w:marBottom w:val="0"/>
          <w:divBdr>
            <w:top w:val="none" w:sz="0" w:space="0" w:color="auto"/>
            <w:left w:val="none" w:sz="0" w:space="0" w:color="auto"/>
            <w:bottom w:val="none" w:sz="0" w:space="0" w:color="auto"/>
            <w:right w:val="none" w:sz="0" w:space="0" w:color="auto"/>
          </w:divBdr>
        </w:div>
        <w:div w:id="1889952308">
          <w:marLeft w:val="0"/>
          <w:marRight w:val="0"/>
          <w:marTop w:val="0"/>
          <w:marBottom w:val="0"/>
          <w:divBdr>
            <w:top w:val="none" w:sz="0" w:space="0" w:color="auto"/>
            <w:left w:val="none" w:sz="0" w:space="0" w:color="auto"/>
            <w:bottom w:val="none" w:sz="0" w:space="0" w:color="auto"/>
            <w:right w:val="none" w:sz="0" w:space="0" w:color="auto"/>
          </w:divBdr>
        </w:div>
        <w:div w:id="1918400682">
          <w:marLeft w:val="0"/>
          <w:marRight w:val="0"/>
          <w:marTop w:val="0"/>
          <w:marBottom w:val="0"/>
          <w:divBdr>
            <w:top w:val="none" w:sz="0" w:space="0" w:color="auto"/>
            <w:left w:val="none" w:sz="0" w:space="0" w:color="auto"/>
            <w:bottom w:val="none" w:sz="0" w:space="0" w:color="auto"/>
            <w:right w:val="none" w:sz="0" w:space="0" w:color="auto"/>
          </w:divBdr>
        </w:div>
        <w:div w:id="2053922966">
          <w:marLeft w:val="0"/>
          <w:marRight w:val="0"/>
          <w:marTop w:val="0"/>
          <w:marBottom w:val="0"/>
          <w:divBdr>
            <w:top w:val="none" w:sz="0" w:space="0" w:color="auto"/>
            <w:left w:val="none" w:sz="0" w:space="0" w:color="auto"/>
            <w:bottom w:val="none" w:sz="0" w:space="0" w:color="auto"/>
            <w:right w:val="none" w:sz="0" w:space="0" w:color="auto"/>
          </w:divBdr>
        </w:div>
        <w:div w:id="2095974080">
          <w:marLeft w:val="0"/>
          <w:marRight w:val="0"/>
          <w:marTop w:val="0"/>
          <w:marBottom w:val="0"/>
          <w:divBdr>
            <w:top w:val="none" w:sz="0" w:space="0" w:color="auto"/>
            <w:left w:val="none" w:sz="0" w:space="0" w:color="auto"/>
            <w:bottom w:val="none" w:sz="0" w:space="0" w:color="auto"/>
            <w:right w:val="none" w:sz="0" w:space="0" w:color="auto"/>
          </w:divBdr>
        </w:div>
        <w:div w:id="2122072503">
          <w:marLeft w:val="0"/>
          <w:marRight w:val="0"/>
          <w:marTop w:val="0"/>
          <w:marBottom w:val="0"/>
          <w:divBdr>
            <w:top w:val="none" w:sz="0" w:space="0" w:color="auto"/>
            <w:left w:val="none" w:sz="0" w:space="0" w:color="auto"/>
            <w:bottom w:val="none" w:sz="0" w:space="0" w:color="auto"/>
            <w:right w:val="none" w:sz="0" w:space="0" w:color="auto"/>
          </w:divBdr>
        </w:div>
      </w:divsChild>
    </w:div>
    <w:div w:id="96950465">
      <w:bodyDiv w:val="1"/>
      <w:marLeft w:val="0"/>
      <w:marRight w:val="0"/>
      <w:marTop w:val="0"/>
      <w:marBottom w:val="0"/>
      <w:divBdr>
        <w:top w:val="none" w:sz="0" w:space="0" w:color="auto"/>
        <w:left w:val="none" w:sz="0" w:space="0" w:color="auto"/>
        <w:bottom w:val="none" w:sz="0" w:space="0" w:color="auto"/>
        <w:right w:val="none" w:sz="0" w:space="0" w:color="auto"/>
      </w:divBdr>
      <w:divsChild>
        <w:div w:id="9382016">
          <w:marLeft w:val="0"/>
          <w:marRight w:val="0"/>
          <w:marTop w:val="0"/>
          <w:marBottom w:val="0"/>
          <w:divBdr>
            <w:top w:val="none" w:sz="0" w:space="0" w:color="auto"/>
            <w:left w:val="none" w:sz="0" w:space="0" w:color="auto"/>
            <w:bottom w:val="none" w:sz="0" w:space="0" w:color="auto"/>
            <w:right w:val="none" w:sz="0" w:space="0" w:color="auto"/>
          </w:divBdr>
        </w:div>
        <w:div w:id="25644110">
          <w:marLeft w:val="0"/>
          <w:marRight w:val="0"/>
          <w:marTop w:val="0"/>
          <w:marBottom w:val="0"/>
          <w:divBdr>
            <w:top w:val="none" w:sz="0" w:space="0" w:color="auto"/>
            <w:left w:val="none" w:sz="0" w:space="0" w:color="auto"/>
            <w:bottom w:val="none" w:sz="0" w:space="0" w:color="auto"/>
            <w:right w:val="none" w:sz="0" w:space="0" w:color="auto"/>
          </w:divBdr>
        </w:div>
        <w:div w:id="209614597">
          <w:marLeft w:val="0"/>
          <w:marRight w:val="0"/>
          <w:marTop w:val="0"/>
          <w:marBottom w:val="0"/>
          <w:divBdr>
            <w:top w:val="none" w:sz="0" w:space="0" w:color="auto"/>
            <w:left w:val="none" w:sz="0" w:space="0" w:color="auto"/>
            <w:bottom w:val="none" w:sz="0" w:space="0" w:color="auto"/>
            <w:right w:val="none" w:sz="0" w:space="0" w:color="auto"/>
          </w:divBdr>
        </w:div>
        <w:div w:id="305741519">
          <w:marLeft w:val="0"/>
          <w:marRight w:val="0"/>
          <w:marTop w:val="0"/>
          <w:marBottom w:val="0"/>
          <w:divBdr>
            <w:top w:val="none" w:sz="0" w:space="0" w:color="auto"/>
            <w:left w:val="none" w:sz="0" w:space="0" w:color="auto"/>
            <w:bottom w:val="none" w:sz="0" w:space="0" w:color="auto"/>
            <w:right w:val="none" w:sz="0" w:space="0" w:color="auto"/>
          </w:divBdr>
        </w:div>
        <w:div w:id="591477370">
          <w:marLeft w:val="0"/>
          <w:marRight w:val="0"/>
          <w:marTop w:val="0"/>
          <w:marBottom w:val="0"/>
          <w:divBdr>
            <w:top w:val="none" w:sz="0" w:space="0" w:color="auto"/>
            <w:left w:val="none" w:sz="0" w:space="0" w:color="auto"/>
            <w:bottom w:val="none" w:sz="0" w:space="0" w:color="auto"/>
            <w:right w:val="none" w:sz="0" w:space="0" w:color="auto"/>
          </w:divBdr>
        </w:div>
        <w:div w:id="701131169">
          <w:marLeft w:val="0"/>
          <w:marRight w:val="0"/>
          <w:marTop w:val="0"/>
          <w:marBottom w:val="0"/>
          <w:divBdr>
            <w:top w:val="none" w:sz="0" w:space="0" w:color="auto"/>
            <w:left w:val="none" w:sz="0" w:space="0" w:color="auto"/>
            <w:bottom w:val="none" w:sz="0" w:space="0" w:color="auto"/>
            <w:right w:val="none" w:sz="0" w:space="0" w:color="auto"/>
          </w:divBdr>
        </w:div>
        <w:div w:id="772897651">
          <w:marLeft w:val="0"/>
          <w:marRight w:val="0"/>
          <w:marTop w:val="0"/>
          <w:marBottom w:val="0"/>
          <w:divBdr>
            <w:top w:val="none" w:sz="0" w:space="0" w:color="auto"/>
            <w:left w:val="none" w:sz="0" w:space="0" w:color="auto"/>
            <w:bottom w:val="none" w:sz="0" w:space="0" w:color="auto"/>
            <w:right w:val="none" w:sz="0" w:space="0" w:color="auto"/>
          </w:divBdr>
        </w:div>
        <w:div w:id="902182732">
          <w:marLeft w:val="0"/>
          <w:marRight w:val="0"/>
          <w:marTop w:val="0"/>
          <w:marBottom w:val="0"/>
          <w:divBdr>
            <w:top w:val="none" w:sz="0" w:space="0" w:color="auto"/>
            <w:left w:val="none" w:sz="0" w:space="0" w:color="auto"/>
            <w:bottom w:val="none" w:sz="0" w:space="0" w:color="auto"/>
            <w:right w:val="none" w:sz="0" w:space="0" w:color="auto"/>
          </w:divBdr>
        </w:div>
        <w:div w:id="925572102">
          <w:marLeft w:val="0"/>
          <w:marRight w:val="0"/>
          <w:marTop w:val="0"/>
          <w:marBottom w:val="0"/>
          <w:divBdr>
            <w:top w:val="none" w:sz="0" w:space="0" w:color="auto"/>
            <w:left w:val="none" w:sz="0" w:space="0" w:color="auto"/>
            <w:bottom w:val="none" w:sz="0" w:space="0" w:color="auto"/>
            <w:right w:val="none" w:sz="0" w:space="0" w:color="auto"/>
          </w:divBdr>
        </w:div>
        <w:div w:id="934898622">
          <w:marLeft w:val="0"/>
          <w:marRight w:val="0"/>
          <w:marTop w:val="0"/>
          <w:marBottom w:val="0"/>
          <w:divBdr>
            <w:top w:val="none" w:sz="0" w:space="0" w:color="auto"/>
            <w:left w:val="none" w:sz="0" w:space="0" w:color="auto"/>
            <w:bottom w:val="none" w:sz="0" w:space="0" w:color="auto"/>
            <w:right w:val="none" w:sz="0" w:space="0" w:color="auto"/>
          </w:divBdr>
        </w:div>
        <w:div w:id="1221865430">
          <w:marLeft w:val="0"/>
          <w:marRight w:val="0"/>
          <w:marTop w:val="0"/>
          <w:marBottom w:val="0"/>
          <w:divBdr>
            <w:top w:val="none" w:sz="0" w:space="0" w:color="auto"/>
            <w:left w:val="none" w:sz="0" w:space="0" w:color="auto"/>
            <w:bottom w:val="none" w:sz="0" w:space="0" w:color="auto"/>
            <w:right w:val="none" w:sz="0" w:space="0" w:color="auto"/>
          </w:divBdr>
        </w:div>
        <w:div w:id="1465000017">
          <w:marLeft w:val="0"/>
          <w:marRight w:val="0"/>
          <w:marTop w:val="0"/>
          <w:marBottom w:val="0"/>
          <w:divBdr>
            <w:top w:val="none" w:sz="0" w:space="0" w:color="auto"/>
            <w:left w:val="none" w:sz="0" w:space="0" w:color="auto"/>
            <w:bottom w:val="none" w:sz="0" w:space="0" w:color="auto"/>
            <w:right w:val="none" w:sz="0" w:space="0" w:color="auto"/>
          </w:divBdr>
        </w:div>
        <w:div w:id="1505166733">
          <w:marLeft w:val="0"/>
          <w:marRight w:val="0"/>
          <w:marTop w:val="0"/>
          <w:marBottom w:val="0"/>
          <w:divBdr>
            <w:top w:val="none" w:sz="0" w:space="0" w:color="auto"/>
            <w:left w:val="none" w:sz="0" w:space="0" w:color="auto"/>
            <w:bottom w:val="none" w:sz="0" w:space="0" w:color="auto"/>
            <w:right w:val="none" w:sz="0" w:space="0" w:color="auto"/>
          </w:divBdr>
        </w:div>
        <w:div w:id="1833594929">
          <w:marLeft w:val="0"/>
          <w:marRight w:val="0"/>
          <w:marTop w:val="0"/>
          <w:marBottom w:val="0"/>
          <w:divBdr>
            <w:top w:val="none" w:sz="0" w:space="0" w:color="auto"/>
            <w:left w:val="none" w:sz="0" w:space="0" w:color="auto"/>
            <w:bottom w:val="none" w:sz="0" w:space="0" w:color="auto"/>
            <w:right w:val="none" w:sz="0" w:space="0" w:color="auto"/>
          </w:divBdr>
        </w:div>
        <w:div w:id="1931505976">
          <w:marLeft w:val="0"/>
          <w:marRight w:val="0"/>
          <w:marTop w:val="0"/>
          <w:marBottom w:val="0"/>
          <w:divBdr>
            <w:top w:val="none" w:sz="0" w:space="0" w:color="auto"/>
            <w:left w:val="none" w:sz="0" w:space="0" w:color="auto"/>
            <w:bottom w:val="none" w:sz="0" w:space="0" w:color="auto"/>
            <w:right w:val="none" w:sz="0" w:space="0" w:color="auto"/>
          </w:divBdr>
        </w:div>
        <w:div w:id="1956402131">
          <w:marLeft w:val="0"/>
          <w:marRight w:val="0"/>
          <w:marTop w:val="0"/>
          <w:marBottom w:val="0"/>
          <w:divBdr>
            <w:top w:val="none" w:sz="0" w:space="0" w:color="auto"/>
            <w:left w:val="none" w:sz="0" w:space="0" w:color="auto"/>
            <w:bottom w:val="none" w:sz="0" w:space="0" w:color="auto"/>
            <w:right w:val="none" w:sz="0" w:space="0" w:color="auto"/>
          </w:divBdr>
        </w:div>
        <w:div w:id="2010667664">
          <w:marLeft w:val="0"/>
          <w:marRight w:val="0"/>
          <w:marTop w:val="0"/>
          <w:marBottom w:val="0"/>
          <w:divBdr>
            <w:top w:val="none" w:sz="0" w:space="0" w:color="auto"/>
            <w:left w:val="none" w:sz="0" w:space="0" w:color="auto"/>
            <w:bottom w:val="none" w:sz="0" w:space="0" w:color="auto"/>
            <w:right w:val="none" w:sz="0" w:space="0" w:color="auto"/>
          </w:divBdr>
        </w:div>
      </w:divsChild>
    </w:div>
    <w:div w:id="126509215">
      <w:bodyDiv w:val="1"/>
      <w:marLeft w:val="0"/>
      <w:marRight w:val="0"/>
      <w:marTop w:val="0"/>
      <w:marBottom w:val="0"/>
      <w:divBdr>
        <w:top w:val="none" w:sz="0" w:space="0" w:color="auto"/>
        <w:left w:val="none" w:sz="0" w:space="0" w:color="auto"/>
        <w:bottom w:val="none" w:sz="0" w:space="0" w:color="auto"/>
        <w:right w:val="none" w:sz="0" w:space="0" w:color="auto"/>
      </w:divBdr>
      <w:divsChild>
        <w:div w:id="11417563">
          <w:marLeft w:val="0"/>
          <w:marRight w:val="0"/>
          <w:marTop w:val="0"/>
          <w:marBottom w:val="0"/>
          <w:divBdr>
            <w:top w:val="none" w:sz="0" w:space="0" w:color="auto"/>
            <w:left w:val="none" w:sz="0" w:space="0" w:color="auto"/>
            <w:bottom w:val="none" w:sz="0" w:space="0" w:color="auto"/>
            <w:right w:val="none" w:sz="0" w:space="0" w:color="auto"/>
          </w:divBdr>
        </w:div>
        <w:div w:id="147206854">
          <w:marLeft w:val="0"/>
          <w:marRight w:val="0"/>
          <w:marTop w:val="0"/>
          <w:marBottom w:val="0"/>
          <w:divBdr>
            <w:top w:val="none" w:sz="0" w:space="0" w:color="auto"/>
            <w:left w:val="none" w:sz="0" w:space="0" w:color="auto"/>
            <w:bottom w:val="none" w:sz="0" w:space="0" w:color="auto"/>
            <w:right w:val="none" w:sz="0" w:space="0" w:color="auto"/>
          </w:divBdr>
        </w:div>
        <w:div w:id="991181511">
          <w:marLeft w:val="0"/>
          <w:marRight w:val="0"/>
          <w:marTop w:val="0"/>
          <w:marBottom w:val="0"/>
          <w:divBdr>
            <w:top w:val="none" w:sz="0" w:space="0" w:color="auto"/>
            <w:left w:val="none" w:sz="0" w:space="0" w:color="auto"/>
            <w:bottom w:val="none" w:sz="0" w:space="0" w:color="auto"/>
            <w:right w:val="none" w:sz="0" w:space="0" w:color="auto"/>
          </w:divBdr>
        </w:div>
        <w:div w:id="993527327">
          <w:marLeft w:val="0"/>
          <w:marRight w:val="0"/>
          <w:marTop w:val="0"/>
          <w:marBottom w:val="0"/>
          <w:divBdr>
            <w:top w:val="none" w:sz="0" w:space="0" w:color="auto"/>
            <w:left w:val="none" w:sz="0" w:space="0" w:color="auto"/>
            <w:bottom w:val="none" w:sz="0" w:space="0" w:color="auto"/>
            <w:right w:val="none" w:sz="0" w:space="0" w:color="auto"/>
          </w:divBdr>
        </w:div>
        <w:div w:id="1287396334">
          <w:marLeft w:val="0"/>
          <w:marRight w:val="0"/>
          <w:marTop w:val="0"/>
          <w:marBottom w:val="0"/>
          <w:divBdr>
            <w:top w:val="none" w:sz="0" w:space="0" w:color="auto"/>
            <w:left w:val="none" w:sz="0" w:space="0" w:color="auto"/>
            <w:bottom w:val="none" w:sz="0" w:space="0" w:color="auto"/>
            <w:right w:val="none" w:sz="0" w:space="0" w:color="auto"/>
          </w:divBdr>
        </w:div>
        <w:div w:id="1587568763">
          <w:marLeft w:val="0"/>
          <w:marRight w:val="0"/>
          <w:marTop w:val="0"/>
          <w:marBottom w:val="0"/>
          <w:divBdr>
            <w:top w:val="none" w:sz="0" w:space="0" w:color="auto"/>
            <w:left w:val="none" w:sz="0" w:space="0" w:color="auto"/>
            <w:bottom w:val="none" w:sz="0" w:space="0" w:color="auto"/>
            <w:right w:val="none" w:sz="0" w:space="0" w:color="auto"/>
          </w:divBdr>
        </w:div>
        <w:div w:id="1677414674">
          <w:marLeft w:val="0"/>
          <w:marRight w:val="0"/>
          <w:marTop w:val="0"/>
          <w:marBottom w:val="0"/>
          <w:divBdr>
            <w:top w:val="none" w:sz="0" w:space="0" w:color="auto"/>
            <w:left w:val="none" w:sz="0" w:space="0" w:color="auto"/>
            <w:bottom w:val="none" w:sz="0" w:space="0" w:color="auto"/>
            <w:right w:val="none" w:sz="0" w:space="0" w:color="auto"/>
          </w:divBdr>
        </w:div>
        <w:div w:id="1691562713">
          <w:marLeft w:val="0"/>
          <w:marRight w:val="0"/>
          <w:marTop w:val="0"/>
          <w:marBottom w:val="0"/>
          <w:divBdr>
            <w:top w:val="none" w:sz="0" w:space="0" w:color="auto"/>
            <w:left w:val="none" w:sz="0" w:space="0" w:color="auto"/>
            <w:bottom w:val="none" w:sz="0" w:space="0" w:color="auto"/>
            <w:right w:val="none" w:sz="0" w:space="0" w:color="auto"/>
          </w:divBdr>
        </w:div>
        <w:div w:id="1754162203">
          <w:marLeft w:val="0"/>
          <w:marRight w:val="0"/>
          <w:marTop w:val="0"/>
          <w:marBottom w:val="0"/>
          <w:divBdr>
            <w:top w:val="none" w:sz="0" w:space="0" w:color="auto"/>
            <w:left w:val="none" w:sz="0" w:space="0" w:color="auto"/>
            <w:bottom w:val="none" w:sz="0" w:space="0" w:color="auto"/>
            <w:right w:val="none" w:sz="0" w:space="0" w:color="auto"/>
          </w:divBdr>
        </w:div>
        <w:div w:id="2027094966">
          <w:marLeft w:val="0"/>
          <w:marRight w:val="0"/>
          <w:marTop w:val="0"/>
          <w:marBottom w:val="0"/>
          <w:divBdr>
            <w:top w:val="none" w:sz="0" w:space="0" w:color="auto"/>
            <w:left w:val="none" w:sz="0" w:space="0" w:color="auto"/>
            <w:bottom w:val="none" w:sz="0" w:space="0" w:color="auto"/>
            <w:right w:val="none" w:sz="0" w:space="0" w:color="auto"/>
          </w:divBdr>
        </w:div>
      </w:divsChild>
    </w:div>
    <w:div w:id="141703188">
      <w:bodyDiv w:val="1"/>
      <w:marLeft w:val="0"/>
      <w:marRight w:val="0"/>
      <w:marTop w:val="0"/>
      <w:marBottom w:val="0"/>
      <w:divBdr>
        <w:top w:val="none" w:sz="0" w:space="0" w:color="auto"/>
        <w:left w:val="none" w:sz="0" w:space="0" w:color="auto"/>
        <w:bottom w:val="none" w:sz="0" w:space="0" w:color="auto"/>
        <w:right w:val="none" w:sz="0" w:space="0" w:color="auto"/>
      </w:divBdr>
      <w:divsChild>
        <w:div w:id="1647473185">
          <w:marLeft w:val="0"/>
          <w:marRight w:val="0"/>
          <w:marTop w:val="0"/>
          <w:marBottom w:val="0"/>
          <w:divBdr>
            <w:top w:val="none" w:sz="0" w:space="0" w:color="auto"/>
            <w:left w:val="none" w:sz="0" w:space="0" w:color="auto"/>
            <w:bottom w:val="none" w:sz="0" w:space="0" w:color="auto"/>
            <w:right w:val="none" w:sz="0" w:space="0" w:color="auto"/>
          </w:divBdr>
          <w:divsChild>
            <w:div w:id="349919461">
              <w:marLeft w:val="0"/>
              <w:marRight w:val="0"/>
              <w:marTop w:val="0"/>
              <w:marBottom w:val="0"/>
              <w:divBdr>
                <w:top w:val="none" w:sz="0" w:space="0" w:color="auto"/>
                <w:left w:val="none" w:sz="0" w:space="0" w:color="auto"/>
                <w:bottom w:val="none" w:sz="0" w:space="0" w:color="auto"/>
                <w:right w:val="none" w:sz="0" w:space="0" w:color="auto"/>
              </w:divBdr>
              <w:divsChild>
                <w:div w:id="1604074757">
                  <w:marLeft w:val="0"/>
                  <w:marRight w:val="0"/>
                  <w:marTop w:val="0"/>
                  <w:marBottom w:val="0"/>
                  <w:divBdr>
                    <w:top w:val="single" w:sz="8" w:space="0" w:color="08237A"/>
                    <w:left w:val="none" w:sz="0" w:space="0" w:color="auto"/>
                    <w:bottom w:val="none" w:sz="0" w:space="0" w:color="auto"/>
                    <w:right w:val="none" w:sz="0" w:space="0" w:color="auto"/>
                  </w:divBdr>
                  <w:divsChild>
                    <w:div w:id="548103851">
                      <w:marLeft w:val="0"/>
                      <w:marRight w:val="0"/>
                      <w:marTop w:val="0"/>
                      <w:marBottom w:val="0"/>
                      <w:divBdr>
                        <w:top w:val="single" w:sz="2" w:space="4" w:color="BBBBBB"/>
                        <w:left w:val="single" w:sz="2" w:space="0" w:color="BBBBBB"/>
                        <w:bottom w:val="single" w:sz="2" w:space="0" w:color="BBBBBB"/>
                        <w:right w:val="single" w:sz="2" w:space="0" w:color="BBBBBB"/>
                      </w:divBdr>
                      <w:divsChild>
                        <w:div w:id="1691562732">
                          <w:marLeft w:val="0"/>
                          <w:marRight w:val="0"/>
                          <w:marTop w:val="0"/>
                          <w:marBottom w:val="0"/>
                          <w:divBdr>
                            <w:top w:val="none" w:sz="0" w:space="0" w:color="auto"/>
                            <w:left w:val="none" w:sz="0" w:space="0" w:color="auto"/>
                            <w:bottom w:val="none" w:sz="0" w:space="0" w:color="auto"/>
                            <w:right w:val="none" w:sz="0" w:space="0" w:color="auto"/>
                          </w:divBdr>
                          <w:divsChild>
                            <w:div w:id="18958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65962">
      <w:bodyDiv w:val="1"/>
      <w:marLeft w:val="0"/>
      <w:marRight w:val="0"/>
      <w:marTop w:val="0"/>
      <w:marBottom w:val="0"/>
      <w:divBdr>
        <w:top w:val="none" w:sz="0" w:space="0" w:color="auto"/>
        <w:left w:val="none" w:sz="0" w:space="0" w:color="auto"/>
        <w:bottom w:val="none" w:sz="0" w:space="0" w:color="auto"/>
        <w:right w:val="none" w:sz="0" w:space="0" w:color="auto"/>
      </w:divBdr>
      <w:divsChild>
        <w:div w:id="84887911">
          <w:marLeft w:val="0"/>
          <w:marRight w:val="0"/>
          <w:marTop w:val="0"/>
          <w:marBottom w:val="0"/>
          <w:divBdr>
            <w:top w:val="none" w:sz="0" w:space="0" w:color="auto"/>
            <w:left w:val="none" w:sz="0" w:space="0" w:color="auto"/>
            <w:bottom w:val="none" w:sz="0" w:space="0" w:color="auto"/>
            <w:right w:val="none" w:sz="0" w:space="0" w:color="auto"/>
          </w:divBdr>
        </w:div>
        <w:div w:id="124323863">
          <w:marLeft w:val="0"/>
          <w:marRight w:val="0"/>
          <w:marTop w:val="0"/>
          <w:marBottom w:val="0"/>
          <w:divBdr>
            <w:top w:val="none" w:sz="0" w:space="0" w:color="auto"/>
            <w:left w:val="none" w:sz="0" w:space="0" w:color="auto"/>
            <w:bottom w:val="none" w:sz="0" w:space="0" w:color="auto"/>
            <w:right w:val="none" w:sz="0" w:space="0" w:color="auto"/>
          </w:divBdr>
        </w:div>
        <w:div w:id="254245300">
          <w:marLeft w:val="0"/>
          <w:marRight w:val="0"/>
          <w:marTop w:val="0"/>
          <w:marBottom w:val="0"/>
          <w:divBdr>
            <w:top w:val="none" w:sz="0" w:space="0" w:color="auto"/>
            <w:left w:val="none" w:sz="0" w:space="0" w:color="auto"/>
            <w:bottom w:val="none" w:sz="0" w:space="0" w:color="auto"/>
            <w:right w:val="none" w:sz="0" w:space="0" w:color="auto"/>
          </w:divBdr>
        </w:div>
        <w:div w:id="522329950">
          <w:marLeft w:val="0"/>
          <w:marRight w:val="0"/>
          <w:marTop w:val="0"/>
          <w:marBottom w:val="0"/>
          <w:divBdr>
            <w:top w:val="none" w:sz="0" w:space="0" w:color="auto"/>
            <w:left w:val="none" w:sz="0" w:space="0" w:color="auto"/>
            <w:bottom w:val="none" w:sz="0" w:space="0" w:color="auto"/>
            <w:right w:val="none" w:sz="0" w:space="0" w:color="auto"/>
          </w:divBdr>
        </w:div>
        <w:div w:id="701630295">
          <w:marLeft w:val="0"/>
          <w:marRight w:val="0"/>
          <w:marTop w:val="0"/>
          <w:marBottom w:val="0"/>
          <w:divBdr>
            <w:top w:val="none" w:sz="0" w:space="0" w:color="auto"/>
            <w:left w:val="none" w:sz="0" w:space="0" w:color="auto"/>
            <w:bottom w:val="none" w:sz="0" w:space="0" w:color="auto"/>
            <w:right w:val="none" w:sz="0" w:space="0" w:color="auto"/>
          </w:divBdr>
        </w:div>
        <w:div w:id="815729118">
          <w:marLeft w:val="0"/>
          <w:marRight w:val="0"/>
          <w:marTop w:val="0"/>
          <w:marBottom w:val="0"/>
          <w:divBdr>
            <w:top w:val="none" w:sz="0" w:space="0" w:color="auto"/>
            <w:left w:val="none" w:sz="0" w:space="0" w:color="auto"/>
            <w:bottom w:val="none" w:sz="0" w:space="0" w:color="auto"/>
            <w:right w:val="none" w:sz="0" w:space="0" w:color="auto"/>
          </w:divBdr>
        </w:div>
        <w:div w:id="821312877">
          <w:marLeft w:val="0"/>
          <w:marRight w:val="0"/>
          <w:marTop w:val="0"/>
          <w:marBottom w:val="0"/>
          <w:divBdr>
            <w:top w:val="none" w:sz="0" w:space="0" w:color="auto"/>
            <w:left w:val="none" w:sz="0" w:space="0" w:color="auto"/>
            <w:bottom w:val="none" w:sz="0" w:space="0" w:color="auto"/>
            <w:right w:val="none" w:sz="0" w:space="0" w:color="auto"/>
          </w:divBdr>
        </w:div>
        <w:div w:id="1312127792">
          <w:marLeft w:val="0"/>
          <w:marRight w:val="0"/>
          <w:marTop w:val="0"/>
          <w:marBottom w:val="0"/>
          <w:divBdr>
            <w:top w:val="none" w:sz="0" w:space="0" w:color="auto"/>
            <w:left w:val="none" w:sz="0" w:space="0" w:color="auto"/>
            <w:bottom w:val="none" w:sz="0" w:space="0" w:color="auto"/>
            <w:right w:val="none" w:sz="0" w:space="0" w:color="auto"/>
          </w:divBdr>
        </w:div>
        <w:div w:id="1619028408">
          <w:marLeft w:val="0"/>
          <w:marRight w:val="0"/>
          <w:marTop w:val="0"/>
          <w:marBottom w:val="0"/>
          <w:divBdr>
            <w:top w:val="none" w:sz="0" w:space="0" w:color="auto"/>
            <w:left w:val="none" w:sz="0" w:space="0" w:color="auto"/>
            <w:bottom w:val="none" w:sz="0" w:space="0" w:color="auto"/>
            <w:right w:val="none" w:sz="0" w:space="0" w:color="auto"/>
          </w:divBdr>
        </w:div>
        <w:div w:id="1668291856">
          <w:marLeft w:val="0"/>
          <w:marRight w:val="0"/>
          <w:marTop w:val="0"/>
          <w:marBottom w:val="0"/>
          <w:divBdr>
            <w:top w:val="none" w:sz="0" w:space="0" w:color="auto"/>
            <w:left w:val="none" w:sz="0" w:space="0" w:color="auto"/>
            <w:bottom w:val="none" w:sz="0" w:space="0" w:color="auto"/>
            <w:right w:val="none" w:sz="0" w:space="0" w:color="auto"/>
          </w:divBdr>
        </w:div>
        <w:div w:id="2112120100">
          <w:marLeft w:val="0"/>
          <w:marRight w:val="0"/>
          <w:marTop w:val="0"/>
          <w:marBottom w:val="0"/>
          <w:divBdr>
            <w:top w:val="none" w:sz="0" w:space="0" w:color="auto"/>
            <w:left w:val="none" w:sz="0" w:space="0" w:color="auto"/>
            <w:bottom w:val="none" w:sz="0" w:space="0" w:color="auto"/>
            <w:right w:val="none" w:sz="0" w:space="0" w:color="auto"/>
          </w:divBdr>
        </w:div>
      </w:divsChild>
    </w:div>
    <w:div w:id="194662141">
      <w:bodyDiv w:val="1"/>
      <w:marLeft w:val="0"/>
      <w:marRight w:val="0"/>
      <w:marTop w:val="0"/>
      <w:marBottom w:val="0"/>
      <w:divBdr>
        <w:top w:val="none" w:sz="0" w:space="0" w:color="auto"/>
        <w:left w:val="none" w:sz="0" w:space="0" w:color="auto"/>
        <w:bottom w:val="none" w:sz="0" w:space="0" w:color="auto"/>
        <w:right w:val="none" w:sz="0" w:space="0" w:color="auto"/>
      </w:divBdr>
      <w:divsChild>
        <w:div w:id="501555773">
          <w:marLeft w:val="0"/>
          <w:marRight w:val="0"/>
          <w:marTop w:val="0"/>
          <w:marBottom w:val="0"/>
          <w:divBdr>
            <w:top w:val="none" w:sz="0" w:space="0" w:color="auto"/>
            <w:left w:val="none" w:sz="0" w:space="0" w:color="auto"/>
            <w:bottom w:val="none" w:sz="0" w:space="0" w:color="auto"/>
            <w:right w:val="none" w:sz="0" w:space="0" w:color="auto"/>
          </w:divBdr>
        </w:div>
      </w:divsChild>
    </w:div>
    <w:div w:id="238683190">
      <w:bodyDiv w:val="1"/>
      <w:marLeft w:val="0"/>
      <w:marRight w:val="0"/>
      <w:marTop w:val="0"/>
      <w:marBottom w:val="0"/>
      <w:divBdr>
        <w:top w:val="none" w:sz="0" w:space="0" w:color="auto"/>
        <w:left w:val="none" w:sz="0" w:space="0" w:color="auto"/>
        <w:bottom w:val="none" w:sz="0" w:space="0" w:color="auto"/>
        <w:right w:val="none" w:sz="0" w:space="0" w:color="auto"/>
      </w:divBdr>
      <w:divsChild>
        <w:div w:id="1127891376">
          <w:marLeft w:val="0"/>
          <w:marRight w:val="0"/>
          <w:marTop w:val="0"/>
          <w:marBottom w:val="0"/>
          <w:divBdr>
            <w:top w:val="none" w:sz="0" w:space="0" w:color="auto"/>
            <w:left w:val="none" w:sz="0" w:space="0" w:color="auto"/>
            <w:bottom w:val="none" w:sz="0" w:space="0" w:color="auto"/>
            <w:right w:val="none" w:sz="0" w:space="0" w:color="auto"/>
          </w:divBdr>
          <w:divsChild>
            <w:div w:id="657731075">
              <w:marLeft w:val="0"/>
              <w:marRight w:val="0"/>
              <w:marTop w:val="0"/>
              <w:marBottom w:val="0"/>
              <w:divBdr>
                <w:top w:val="none" w:sz="0" w:space="0" w:color="auto"/>
                <w:left w:val="none" w:sz="0" w:space="0" w:color="auto"/>
                <w:bottom w:val="none" w:sz="0" w:space="0" w:color="auto"/>
                <w:right w:val="none" w:sz="0" w:space="0" w:color="auto"/>
              </w:divBdr>
              <w:divsChild>
                <w:div w:id="1582371048">
                  <w:marLeft w:val="0"/>
                  <w:marRight w:val="0"/>
                  <w:marTop w:val="0"/>
                  <w:marBottom w:val="0"/>
                  <w:divBdr>
                    <w:top w:val="single" w:sz="6" w:space="0" w:color="08237A"/>
                    <w:left w:val="none" w:sz="0" w:space="0" w:color="auto"/>
                    <w:bottom w:val="none" w:sz="0" w:space="0" w:color="auto"/>
                    <w:right w:val="none" w:sz="0" w:space="0" w:color="auto"/>
                  </w:divBdr>
                  <w:divsChild>
                    <w:div w:id="2899204">
                      <w:marLeft w:val="0"/>
                      <w:marRight w:val="0"/>
                      <w:marTop w:val="0"/>
                      <w:marBottom w:val="0"/>
                      <w:divBdr>
                        <w:top w:val="single" w:sz="2" w:space="3" w:color="BBBBBB"/>
                        <w:left w:val="single" w:sz="2" w:space="0" w:color="BBBBBB"/>
                        <w:bottom w:val="single" w:sz="2" w:space="0" w:color="BBBBBB"/>
                        <w:right w:val="single" w:sz="2" w:space="0" w:color="BBBBBB"/>
                      </w:divBdr>
                      <w:divsChild>
                        <w:div w:id="1338076021">
                          <w:marLeft w:val="0"/>
                          <w:marRight w:val="0"/>
                          <w:marTop w:val="0"/>
                          <w:marBottom w:val="0"/>
                          <w:divBdr>
                            <w:top w:val="none" w:sz="0" w:space="0" w:color="auto"/>
                            <w:left w:val="none" w:sz="0" w:space="0" w:color="auto"/>
                            <w:bottom w:val="none" w:sz="0" w:space="0" w:color="auto"/>
                            <w:right w:val="none" w:sz="0" w:space="0" w:color="auto"/>
                          </w:divBdr>
                          <w:divsChild>
                            <w:div w:id="498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142115">
      <w:bodyDiv w:val="1"/>
      <w:marLeft w:val="0"/>
      <w:marRight w:val="0"/>
      <w:marTop w:val="0"/>
      <w:marBottom w:val="0"/>
      <w:divBdr>
        <w:top w:val="none" w:sz="0" w:space="0" w:color="auto"/>
        <w:left w:val="none" w:sz="0" w:space="0" w:color="auto"/>
        <w:bottom w:val="none" w:sz="0" w:space="0" w:color="auto"/>
        <w:right w:val="none" w:sz="0" w:space="0" w:color="auto"/>
      </w:divBdr>
      <w:divsChild>
        <w:div w:id="149441037">
          <w:marLeft w:val="0"/>
          <w:marRight w:val="0"/>
          <w:marTop w:val="0"/>
          <w:marBottom w:val="0"/>
          <w:divBdr>
            <w:top w:val="none" w:sz="0" w:space="0" w:color="auto"/>
            <w:left w:val="none" w:sz="0" w:space="0" w:color="auto"/>
            <w:bottom w:val="none" w:sz="0" w:space="0" w:color="auto"/>
            <w:right w:val="none" w:sz="0" w:space="0" w:color="auto"/>
          </w:divBdr>
        </w:div>
        <w:div w:id="229733721">
          <w:marLeft w:val="0"/>
          <w:marRight w:val="0"/>
          <w:marTop w:val="0"/>
          <w:marBottom w:val="0"/>
          <w:divBdr>
            <w:top w:val="none" w:sz="0" w:space="0" w:color="auto"/>
            <w:left w:val="none" w:sz="0" w:space="0" w:color="auto"/>
            <w:bottom w:val="none" w:sz="0" w:space="0" w:color="auto"/>
            <w:right w:val="none" w:sz="0" w:space="0" w:color="auto"/>
          </w:divBdr>
        </w:div>
        <w:div w:id="260840169">
          <w:marLeft w:val="0"/>
          <w:marRight w:val="0"/>
          <w:marTop w:val="0"/>
          <w:marBottom w:val="0"/>
          <w:divBdr>
            <w:top w:val="none" w:sz="0" w:space="0" w:color="auto"/>
            <w:left w:val="none" w:sz="0" w:space="0" w:color="auto"/>
            <w:bottom w:val="none" w:sz="0" w:space="0" w:color="auto"/>
            <w:right w:val="none" w:sz="0" w:space="0" w:color="auto"/>
          </w:divBdr>
        </w:div>
        <w:div w:id="261767815">
          <w:marLeft w:val="0"/>
          <w:marRight w:val="0"/>
          <w:marTop w:val="0"/>
          <w:marBottom w:val="0"/>
          <w:divBdr>
            <w:top w:val="none" w:sz="0" w:space="0" w:color="auto"/>
            <w:left w:val="none" w:sz="0" w:space="0" w:color="auto"/>
            <w:bottom w:val="none" w:sz="0" w:space="0" w:color="auto"/>
            <w:right w:val="none" w:sz="0" w:space="0" w:color="auto"/>
          </w:divBdr>
        </w:div>
        <w:div w:id="286745960">
          <w:marLeft w:val="0"/>
          <w:marRight w:val="0"/>
          <w:marTop w:val="0"/>
          <w:marBottom w:val="0"/>
          <w:divBdr>
            <w:top w:val="none" w:sz="0" w:space="0" w:color="auto"/>
            <w:left w:val="none" w:sz="0" w:space="0" w:color="auto"/>
            <w:bottom w:val="none" w:sz="0" w:space="0" w:color="auto"/>
            <w:right w:val="none" w:sz="0" w:space="0" w:color="auto"/>
          </w:divBdr>
        </w:div>
        <w:div w:id="402532813">
          <w:marLeft w:val="0"/>
          <w:marRight w:val="0"/>
          <w:marTop w:val="0"/>
          <w:marBottom w:val="0"/>
          <w:divBdr>
            <w:top w:val="none" w:sz="0" w:space="0" w:color="auto"/>
            <w:left w:val="none" w:sz="0" w:space="0" w:color="auto"/>
            <w:bottom w:val="none" w:sz="0" w:space="0" w:color="auto"/>
            <w:right w:val="none" w:sz="0" w:space="0" w:color="auto"/>
          </w:divBdr>
        </w:div>
        <w:div w:id="438062665">
          <w:marLeft w:val="0"/>
          <w:marRight w:val="0"/>
          <w:marTop w:val="0"/>
          <w:marBottom w:val="0"/>
          <w:divBdr>
            <w:top w:val="none" w:sz="0" w:space="0" w:color="auto"/>
            <w:left w:val="none" w:sz="0" w:space="0" w:color="auto"/>
            <w:bottom w:val="none" w:sz="0" w:space="0" w:color="auto"/>
            <w:right w:val="none" w:sz="0" w:space="0" w:color="auto"/>
          </w:divBdr>
        </w:div>
        <w:div w:id="498279835">
          <w:marLeft w:val="0"/>
          <w:marRight w:val="0"/>
          <w:marTop w:val="0"/>
          <w:marBottom w:val="0"/>
          <w:divBdr>
            <w:top w:val="none" w:sz="0" w:space="0" w:color="auto"/>
            <w:left w:val="none" w:sz="0" w:space="0" w:color="auto"/>
            <w:bottom w:val="none" w:sz="0" w:space="0" w:color="auto"/>
            <w:right w:val="none" w:sz="0" w:space="0" w:color="auto"/>
          </w:divBdr>
        </w:div>
        <w:div w:id="551232067">
          <w:marLeft w:val="0"/>
          <w:marRight w:val="0"/>
          <w:marTop w:val="0"/>
          <w:marBottom w:val="0"/>
          <w:divBdr>
            <w:top w:val="none" w:sz="0" w:space="0" w:color="auto"/>
            <w:left w:val="none" w:sz="0" w:space="0" w:color="auto"/>
            <w:bottom w:val="none" w:sz="0" w:space="0" w:color="auto"/>
            <w:right w:val="none" w:sz="0" w:space="0" w:color="auto"/>
          </w:divBdr>
        </w:div>
        <w:div w:id="561793425">
          <w:marLeft w:val="0"/>
          <w:marRight w:val="0"/>
          <w:marTop w:val="0"/>
          <w:marBottom w:val="0"/>
          <w:divBdr>
            <w:top w:val="none" w:sz="0" w:space="0" w:color="auto"/>
            <w:left w:val="none" w:sz="0" w:space="0" w:color="auto"/>
            <w:bottom w:val="none" w:sz="0" w:space="0" w:color="auto"/>
            <w:right w:val="none" w:sz="0" w:space="0" w:color="auto"/>
          </w:divBdr>
        </w:div>
        <w:div w:id="657198274">
          <w:marLeft w:val="0"/>
          <w:marRight w:val="0"/>
          <w:marTop w:val="0"/>
          <w:marBottom w:val="0"/>
          <w:divBdr>
            <w:top w:val="none" w:sz="0" w:space="0" w:color="auto"/>
            <w:left w:val="none" w:sz="0" w:space="0" w:color="auto"/>
            <w:bottom w:val="none" w:sz="0" w:space="0" w:color="auto"/>
            <w:right w:val="none" w:sz="0" w:space="0" w:color="auto"/>
          </w:divBdr>
        </w:div>
        <w:div w:id="811143423">
          <w:marLeft w:val="0"/>
          <w:marRight w:val="0"/>
          <w:marTop w:val="0"/>
          <w:marBottom w:val="0"/>
          <w:divBdr>
            <w:top w:val="none" w:sz="0" w:space="0" w:color="auto"/>
            <w:left w:val="none" w:sz="0" w:space="0" w:color="auto"/>
            <w:bottom w:val="none" w:sz="0" w:space="0" w:color="auto"/>
            <w:right w:val="none" w:sz="0" w:space="0" w:color="auto"/>
          </w:divBdr>
        </w:div>
        <w:div w:id="824203050">
          <w:marLeft w:val="0"/>
          <w:marRight w:val="0"/>
          <w:marTop w:val="0"/>
          <w:marBottom w:val="0"/>
          <w:divBdr>
            <w:top w:val="none" w:sz="0" w:space="0" w:color="auto"/>
            <w:left w:val="none" w:sz="0" w:space="0" w:color="auto"/>
            <w:bottom w:val="none" w:sz="0" w:space="0" w:color="auto"/>
            <w:right w:val="none" w:sz="0" w:space="0" w:color="auto"/>
          </w:divBdr>
        </w:div>
        <w:div w:id="831943550">
          <w:marLeft w:val="0"/>
          <w:marRight w:val="0"/>
          <w:marTop w:val="0"/>
          <w:marBottom w:val="0"/>
          <w:divBdr>
            <w:top w:val="none" w:sz="0" w:space="0" w:color="auto"/>
            <w:left w:val="none" w:sz="0" w:space="0" w:color="auto"/>
            <w:bottom w:val="none" w:sz="0" w:space="0" w:color="auto"/>
            <w:right w:val="none" w:sz="0" w:space="0" w:color="auto"/>
          </w:divBdr>
        </w:div>
        <w:div w:id="953295412">
          <w:marLeft w:val="0"/>
          <w:marRight w:val="0"/>
          <w:marTop w:val="0"/>
          <w:marBottom w:val="0"/>
          <w:divBdr>
            <w:top w:val="none" w:sz="0" w:space="0" w:color="auto"/>
            <w:left w:val="none" w:sz="0" w:space="0" w:color="auto"/>
            <w:bottom w:val="none" w:sz="0" w:space="0" w:color="auto"/>
            <w:right w:val="none" w:sz="0" w:space="0" w:color="auto"/>
          </w:divBdr>
        </w:div>
        <w:div w:id="963269489">
          <w:marLeft w:val="0"/>
          <w:marRight w:val="0"/>
          <w:marTop w:val="0"/>
          <w:marBottom w:val="0"/>
          <w:divBdr>
            <w:top w:val="none" w:sz="0" w:space="0" w:color="auto"/>
            <w:left w:val="none" w:sz="0" w:space="0" w:color="auto"/>
            <w:bottom w:val="none" w:sz="0" w:space="0" w:color="auto"/>
            <w:right w:val="none" w:sz="0" w:space="0" w:color="auto"/>
          </w:divBdr>
        </w:div>
        <w:div w:id="1011882742">
          <w:marLeft w:val="0"/>
          <w:marRight w:val="0"/>
          <w:marTop w:val="0"/>
          <w:marBottom w:val="0"/>
          <w:divBdr>
            <w:top w:val="none" w:sz="0" w:space="0" w:color="auto"/>
            <w:left w:val="none" w:sz="0" w:space="0" w:color="auto"/>
            <w:bottom w:val="none" w:sz="0" w:space="0" w:color="auto"/>
            <w:right w:val="none" w:sz="0" w:space="0" w:color="auto"/>
          </w:divBdr>
        </w:div>
        <w:div w:id="1040126841">
          <w:marLeft w:val="0"/>
          <w:marRight w:val="0"/>
          <w:marTop w:val="0"/>
          <w:marBottom w:val="0"/>
          <w:divBdr>
            <w:top w:val="none" w:sz="0" w:space="0" w:color="auto"/>
            <w:left w:val="none" w:sz="0" w:space="0" w:color="auto"/>
            <w:bottom w:val="none" w:sz="0" w:space="0" w:color="auto"/>
            <w:right w:val="none" w:sz="0" w:space="0" w:color="auto"/>
          </w:divBdr>
        </w:div>
        <w:div w:id="1162549928">
          <w:marLeft w:val="0"/>
          <w:marRight w:val="0"/>
          <w:marTop w:val="0"/>
          <w:marBottom w:val="0"/>
          <w:divBdr>
            <w:top w:val="none" w:sz="0" w:space="0" w:color="auto"/>
            <w:left w:val="none" w:sz="0" w:space="0" w:color="auto"/>
            <w:bottom w:val="none" w:sz="0" w:space="0" w:color="auto"/>
            <w:right w:val="none" w:sz="0" w:space="0" w:color="auto"/>
          </w:divBdr>
        </w:div>
        <w:div w:id="1326199559">
          <w:marLeft w:val="0"/>
          <w:marRight w:val="0"/>
          <w:marTop w:val="0"/>
          <w:marBottom w:val="0"/>
          <w:divBdr>
            <w:top w:val="none" w:sz="0" w:space="0" w:color="auto"/>
            <w:left w:val="none" w:sz="0" w:space="0" w:color="auto"/>
            <w:bottom w:val="none" w:sz="0" w:space="0" w:color="auto"/>
            <w:right w:val="none" w:sz="0" w:space="0" w:color="auto"/>
          </w:divBdr>
        </w:div>
        <w:div w:id="1347101420">
          <w:marLeft w:val="0"/>
          <w:marRight w:val="0"/>
          <w:marTop w:val="0"/>
          <w:marBottom w:val="0"/>
          <w:divBdr>
            <w:top w:val="none" w:sz="0" w:space="0" w:color="auto"/>
            <w:left w:val="none" w:sz="0" w:space="0" w:color="auto"/>
            <w:bottom w:val="none" w:sz="0" w:space="0" w:color="auto"/>
            <w:right w:val="none" w:sz="0" w:space="0" w:color="auto"/>
          </w:divBdr>
        </w:div>
        <w:div w:id="1477642030">
          <w:marLeft w:val="0"/>
          <w:marRight w:val="0"/>
          <w:marTop w:val="0"/>
          <w:marBottom w:val="0"/>
          <w:divBdr>
            <w:top w:val="none" w:sz="0" w:space="0" w:color="auto"/>
            <w:left w:val="none" w:sz="0" w:space="0" w:color="auto"/>
            <w:bottom w:val="none" w:sz="0" w:space="0" w:color="auto"/>
            <w:right w:val="none" w:sz="0" w:space="0" w:color="auto"/>
          </w:divBdr>
        </w:div>
        <w:div w:id="1487093304">
          <w:marLeft w:val="0"/>
          <w:marRight w:val="0"/>
          <w:marTop w:val="0"/>
          <w:marBottom w:val="0"/>
          <w:divBdr>
            <w:top w:val="none" w:sz="0" w:space="0" w:color="auto"/>
            <w:left w:val="none" w:sz="0" w:space="0" w:color="auto"/>
            <w:bottom w:val="none" w:sz="0" w:space="0" w:color="auto"/>
            <w:right w:val="none" w:sz="0" w:space="0" w:color="auto"/>
          </w:divBdr>
        </w:div>
        <w:div w:id="1539312509">
          <w:marLeft w:val="0"/>
          <w:marRight w:val="0"/>
          <w:marTop w:val="0"/>
          <w:marBottom w:val="0"/>
          <w:divBdr>
            <w:top w:val="none" w:sz="0" w:space="0" w:color="auto"/>
            <w:left w:val="none" w:sz="0" w:space="0" w:color="auto"/>
            <w:bottom w:val="none" w:sz="0" w:space="0" w:color="auto"/>
            <w:right w:val="none" w:sz="0" w:space="0" w:color="auto"/>
          </w:divBdr>
        </w:div>
        <w:div w:id="1584801632">
          <w:marLeft w:val="0"/>
          <w:marRight w:val="0"/>
          <w:marTop w:val="0"/>
          <w:marBottom w:val="0"/>
          <w:divBdr>
            <w:top w:val="none" w:sz="0" w:space="0" w:color="auto"/>
            <w:left w:val="none" w:sz="0" w:space="0" w:color="auto"/>
            <w:bottom w:val="none" w:sz="0" w:space="0" w:color="auto"/>
            <w:right w:val="none" w:sz="0" w:space="0" w:color="auto"/>
          </w:divBdr>
        </w:div>
        <w:div w:id="1585990446">
          <w:marLeft w:val="0"/>
          <w:marRight w:val="0"/>
          <w:marTop w:val="0"/>
          <w:marBottom w:val="0"/>
          <w:divBdr>
            <w:top w:val="none" w:sz="0" w:space="0" w:color="auto"/>
            <w:left w:val="none" w:sz="0" w:space="0" w:color="auto"/>
            <w:bottom w:val="none" w:sz="0" w:space="0" w:color="auto"/>
            <w:right w:val="none" w:sz="0" w:space="0" w:color="auto"/>
          </w:divBdr>
        </w:div>
        <w:div w:id="1612974685">
          <w:marLeft w:val="0"/>
          <w:marRight w:val="0"/>
          <w:marTop w:val="0"/>
          <w:marBottom w:val="0"/>
          <w:divBdr>
            <w:top w:val="none" w:sz="0" w:space="0" w:color="auto"/>
            <w:left w:val="none" w:sz="0" w:space="0" w:color="auto"/>
            <w:bottom w:val="none" w:sz="0" w:space="0" w:color="auto"/>
            <w:right w:val="none" w:sz="0" w:space="0" w:color="auto"/>
          </w:divBdr>
        </w:div>
        <w:div w:id="1729767272">
          <w:marLeft w:val="0"/>
          <w:marRight w:val="0"/>
          <w:marTop w:val="0"/>
          <w:marBottom w:val="0"/>
          <w:divBdr>
            <w:top w:val="none" w:sz="0" w:space="0" w:color="auto"/>
            <w:left w:val="none" w:sz="0" w:space="0" w:color="auto"/>
            <w:bottom w:val="none" w:sz="0" w:space="0" w:color="auto"/>
            <w:right w:val="none" w:sz="0" w:space="0" w:color="auto"/>
          </w:divBdr>
        </w:div>
        <w:div w:id="1745879364">
          <w:marLeft w:val="0"/>
          <w:marRight w:val="0"/>
          <w:marTop w:val="0"/>
          <w:marBottom w:val="0"/>
          <w:divBdr>
            <w:top w:val="none" w:sz="0" w:space="0" w:color="auto"/>
            <w:left w:val="none" w:sz="0" w:space="0" w:color="auto"/>
            <w:bottom w:val="none" w:sz="0" w:space="0" w:color="auto"/>
            <w:right w:val="none" w:sz="0" w:space="0" w:color="auto"/>
          </w:divBdr>
        </w:div>
        <w:div w:id="1818918115">
          <w:marLeft w:val="0"/>
          <w:marRight w:val="0"/>
          <w:marTop w:val="0"/>
          <w:marBottom w:val="0"/>
          <w:divBdr>
            <w:top w:val="none" w:sz="0" w:space="0" w:color="auto"/>
            <w:left w:val="none" w:sz="0" w:space="0" w:color="auto"/>
            <w:bottom w:val="none" w:sz="0" w:space="0" w:color="auto"/>
            <w:right w:val="none" w:sz="0" w:space="0" w:color="auto"/>
          </w:divBdr>
        </w:div>
        <w:div w:id="1951741907">
          <w:marLeft w:val="0"/>
          <w:marRight w:val="0"/>
          <w:marTop w:val="0"/>
          <w:marBottom w:val="0"/>
          <w:divBdr>
            <w:top w:val="none" w:sz="0" w:space="0" w:color="auto"/>
            <w:left w:val="none" w:sz="0" w:space="0" w:color="auto"/>
            <w:bottom w:val="none" w:sz="0" w:space="0" w:color="auto"/>
            <w:right w:val="none" w:sz="0" w:space="0" w:color="auto"/>
          </w:divBdr>
        </w:div>
        <w:div w:id="1970084613">
          <w:marLeft w:val="0"/>
          <w:marRight w:val="0"/>
          <w:marTop w:val="0"/>
          <w:marBottom w:val="0"/>
          <w:divBdr>
            <w:top w:val="none" w:sz="0" w:space="0" w:color="auto"/>
            <w:left w:val="none" w:sz="0" w:space="0" w:color="auto"/>
            <w:bottom w:val="none" w:sz="0" w:space="0" w:color="auto"/>
            <w:right w:val="none" w:sz="0" w:space="0" w:color="auto"/>
          </w:divBdr>
        </w:div>
        <w:div w:id="2029409109">
          <w:marLeft w:val="0"/>
          <w:marRight w:val="0"/>
          <w:marTop w:val="0"/>
          <w:marBottom w:val="0"/>
          <w:divBdr>
            <w:top w:val="none" w:sz="0" w:space="0" w:color="auto"/>
            <w:left w:val="none" w:sz="0" w:space="0" w:color="auto"/>
            <w:bottom w:val="none" w:sz="0" w:space="0" w:color="auto"/>
            <w:right w:val="none" w:sz="0" w:space="0" w:color="auto"/>
          </w:divBdr>
        </w:div>
        <w:div w:id="2081562633">
          <w:marLeft w:val="0"/>
          <w:marRight w:val="0"/>
          <w:marTop w:val="0"/>
          <w:marBottom w:val="0"/>
          <w:divBdr>
            <w:top w:val="none" w:sz="0" w:space="0" w:color="auto"/>
            <w:left w:val="none" w:sz="0" w:space="0" w:color="auto"/>
            <w:bottom w:val="none" w:sz="0" w:space="0" w:color="auto"/>
            <w:right w:val="none" w:sz="0" w:space="0" w:color="auto"/>
          </w:divBdr>
        </w:div>
        <w:div w:id="2087484591">
          <w:marLeft w:val="0"/>
          <w:marRight w:val="0"/>
          <w:marTop w:val="0"/>
          <w:marBottom w:val="0"/>
          <w:divBdr>
            <w:top w:val="none" w:sz="0" w:space="0" w:color="auto"/>
            <w:left w:val="none" w:sz="0" w:space="0" w:color="auto"/>
            <w:bottom w:val="none" w:sz="0" w:space="0" w:color="auto"/>
            <w:right w:val="none" w:sz="0" w:space="0" w:color="auto"/>
          </w:divBdr>
        </w:div>
      </w:divsChild>
    </w:div>
    <w:div w:id="277182124">
      <w:bodyDiv w:val="1"/>
      <w:marLeft w:val="0"/>
      <w:marRight w:val="0"/>
      <w:marTop w:val="0"/>
      <w:marBottom w:val="0"/>
      <w:divBdr>
        <w:top w:val="none" w:sz="0" w:space="0" w:color="auto"/>
        <w:left w:val="none" w:sz="0" w:space="0" w:color="auto"/>
        <w:bottom w:val="none" w:sz="0" w:space="0" w:color="auto"/>
        <w:right w:val="none" w:sz="0" w:space="0" w:color="auto"/>
      </w:divBdr>
      <w:divsChild>
        <w:div w:id="594165668">
          <w:marLeft w:val="0"/>
          <w:marRight w:val="0"/>
          <w:marTop w:val="0"/>
          <w:marBottom w:val="0"/>
          <w:divBdr>
            <w:top w:val="none" w:sz="0" w:space="0" w:color="auto"/>
            <w:left w:val="none" w:sz="0" w:space="0" w:color="auto"/>
            <w:bottom w:val="none" w:sz="0" w:space="0" w:color="auto"/>
            <w:right w:val="none" w:sz="0" w:space="0" w:color="auto"/>
          </w:divBdr>
          <w:divsChild>
            <w:div w:id="1507088011">
              <w:marLeft w:val="0"/>
              <w:marRight w:val="0"/>
              <w:marTop w:val="0"/>
              <w:marBottom w:val="0"/>
              <w:divBdr>
                <w:top w:val="none" w:sz="0" w:space="0" w:color="auto"/>
                <w:left w:val="none" w:sz="0" w:space="0" w:color="auto"/>
                <w:bottom w:val="none" w:sz="0" w:space="0" w:color="auto"/>
                <w:right w:val="none" w:sz="0" w:space="0" w:color="auto"/>
              </w:divBdr>
              <w:divsChild>
                <w:div w:id="1553077272">
                  <w:marLeft w:val="0"/>
                  <w:marRight w:val="0"/>
                  <w:marTop w:val="0"/>
                  <w:marBottom w:val="0"/>
                  <w:divBdr>
                    <w:top w:val="single" w:sz="18" w:space="0" w:color="08237A"/>
                    <w:left w:val="none" w:sz="0" w:space="0" w:color="auto"/>
                    <w:bottom w:val="none" w:sz="0" w:space="0" w:color="auto"/>
                    <w:right w:val="none" w:sz="0" w:space="0" w:color="auto"/>
                  </w:divBdr>
                  <w:divsChild>
                    <w:div w:id="982583966">
                      <w:marLeft w:val="0"/>
                      <w:marRight w:val="0"/>
                      <w:marTop w:val="0"/>
                      <w:marBottom w:val="0"/>
                      <w:divBdr>
                        <w:top w:val="single" w:sz="2" w:space="8" w:color="BBBBBB"/>
                        <w:left w:val="single" w:sz="6" w:space="0" w:color="BBBBBB"/>
                        <w:bottom w:val="single" w:sz="6" w:space="0" w:color="BBBBBB"/>
                        <w:right w:val="single" w:sz="6" w:space="0" w:color="BBBBBB"/>
                      </w:divBdr>
                      <w:divsChild>
                        <w:div w:id="928388366">
                          <w:marLeft w:val="0"/>
                          <w:marRight w:val="0"/>
                          <w:marTop w:val="0"/>
                          <w:marBottom w:val="0"/>
                          <w:divBdr>
                            <w:top w:val="none" w:sz="0" w:space="0" w:color="auto"/>
                            <w:left w:val="none" w:sz="0" w:space="0" w:color="auto"/>
                            <w:bottom w:val="none" w:sz="0" w:space="0" w:color="auto"/>
                            <w:right w:val="none" w:sz="0" w:space="0" w:color="auto"/>
                          </w:divBdr>
                          <w:divsChild>
                            <w:div w:id="13361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933357">
      <w:bodyDiv w:val="1"/>
      <w:marLeft w:val="0"/>
      <w:marRight w:val="0"/>
      <w:marTop w:val="0"/>
      <w:marBottom w:val="0"/>
      <w:divBdr>
        <w:top w:val="none" w:sz="0" w:space="0" w:color="auto"/>
        <w:left w:val="none" w:sz="0" w:space="0" w:color="auto"/>
        <w:bottom w:val="none" w:sz="0" w:space="0" w:color="auto"/>
        <w:right w:val="none" w:sz="0" w:space="0" w:color="auto"/>
      </w:divBdr>
      <w:divsChild>
        <w:div w:id="655690910">
          <w:marLeft w:val="0"/>
          <w:marRight w:val="0"/>
          <w:marTop w:val="0"/>
          <w:marBottom w:val="0"/>
          <w:divBdr>
            <w:top w:val="none" w:sz="0" w:space="0" w:color="auto"/>
            <w:left w:val="none" w:sz="0" w:space="0" w:color="auto"/>
            <w:bottom w:val="none" w:sz="0" w:space="0" w:color="auto"/>
            <w:right w:val="none" w:sz="0" w:space="0" w:color="auto"/>
          </w:divBdr>
        </w:div>
      </w:divsChild>
    </w:div>
    <w:div w:id="413287861">
      <w:bodyDiv w:val="1"/>
      <w:marLeft w:val="0"/>
      <w:marRight w:val="0"/>
      <w:marTop w:val="0"/>
      <w:marBottom w:val="0"/>
      <w:divBdr>
        <w:top w:val="none" w:sz="0" w:space="0" w:color="auto"/>
        <w:left w:val="none" w:sz="0" w:space="0" w:color="auto"/>
        <w:bottom w:val="none" w:sz="0" w:space="0" w:color="auto"/>
        <w:right w:val="none" w:sz="0" w:space="0" w:color="auto"/>
      </w:divBdr>
      <w:divsChild>
        <w:div w:id="1251743686">
          <w:marLeft w:val="0"/>
          <w:marRight w:val="0"/>
          <w:marTop w:val="0"/>
          <w:marBottom w:val="0"/>
          <w:divBdr>
            <w:top w:val="none" w:sz="0" w:space="0" w:color="auto"/>
            <w:left w:val="none" w:sz="0" w:space="0" w:color="auto"/>
            <w:bottom w:val="none" w:sz="0" w:space="0" w:color="auto"/>
            <w:right w:val="none" w:sz="0" w:space="0" w:color="auto"/>
          </w:divBdr>
          <w:divsChild>
            <w:div w:id="1304965782">
              <w:marLeft w:val="0"/>
              <w:marRight w:val="0"/>
              <w:marTop w:val="0"/>
              <w:marBottom w:val="0"/>
              <w:divBdr>
                <w:top w:val="none" w:sz="0" w:space="0" w:color="auto"/>
                <w:left w:val="none" w:sz="0" w:space="0" w:color="auto"/>
                <w:bottom w:val="none" w:sz="0" w:space="0" w:color="auto"/>
                <w:right w:val="none" w:sz="0" w:space="0" w:color="auto"/>
              </w:divBdr>
              <w:divsChild>
                <w:div w:id="1352074199">
                  <w:marLeft w:val="0"/>
                  <w:marRight w:val="0"/>
                  <w:marTop w:val="0"/>
                  <w:marBottom w:val="0"/>
                  <w:divBdr>
                    <w:top w:val="single" w:sz="6" w:space="0" w:color="08237A"/>
                    <w:left w:val="none" w:sz="0" w:space="0" w:color="auto"/>
                    <w:bottom w:val="none" w:sz="0" w:space="0" w:color="auto"/>
                    <w:right w:val="none" w:sz="0" w:space="0" w:color="auto"/>
                  </w:divBdr>
                  <w:divsChild>
                    <w:div w:id="410734690">
                      <w:marLeft w:val="0"/>
                      <w:marRight w:val="0"/>
                      <w:marTop w:val="0"/>
                      <w:marBottom w:val="0"/>
                      <w:divBdr>
                        <w:top w:val="single" w:sz="2" w:space="3" w:color="BBBBBB"/>
                        <w:left w:val="single" w:sz="2" w:space="0" w:color="BBBBBB"/>
                        <w:bottom w:val="single" w:sz="2" w:space="0" w:color="BBBBBB"/>
                        <w:right w:val="single" w:sz="2" w:space="0" w:color="BBBBBB"/>
                      </w:divBdr>
                      <w:divsChild>
                        <w:div w:id="60838772">
                          <w:marLeft w:val="0"/>
                          <w:marRight w:val="0"/>
                          <w:marTop w:val="0"/>
                          <w:marBottom w:val="0"/>
                          <w:divBdr>
                            <w:top w:val="none" w:sz="0" w:space="0" w:color="auto"/>
                            <w:left w:val="none" w:sz="0" w:space="0" w:color="auto"/>
                            <w:bottom w:val="none" w:sz="0" w:space="0" w:color="auto"/>
                            <w:right w:val="none" w:sz="0" w:space="0" w:color="auto"/>
                          </w:divBdr>
                          <w:divsChild>
                            <w:div w:id="11271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774774">
      <w:bodyDiv w:val="1"/>
      <w:marLeft w:val="0"/>
      <w:marRight w:val="0"/>
      <w:marTop w:val="0"/>
      <w:marBottom w:val="0"/>
      <w:divBdr>
        <w:top w:val="none" w:sz="0" w:space="0" w:color="auto"/>
        <w:left w:val="none" w:sz="0" w:space="0" w:color="auto"/>
        <w:bottom w:val="none" w:sz="0" w:space="0" w:color="auto"/>
        <w:right w:val="none" w:sz="0" w:space="0" w:color="auto"/>
      </w:divBdr>
    </w:div>
    <w:div w:id="445777431">
      <w:bodyDiv w:val="1"/>
      <w:marLeft w:val="0"/>
      <w:marRight w:val="0"/>
      <w:marTop w:val="0"/>
      <w:marBottom w:val="0"/>
      <w:divBdr>
        <w:top w:val="none" w:sz="0" w:space="0" w:color="auto"/>
        <w:left w:val="none" w:sz="0" w:space="0" w:color="auto"/>
        <w:bottom w:val="none" w:sz="0" w:space="0" w:color="auto"/>
        <w:right w:val="none" w:sz="0" w:space="0" w:color="auto"/>
      </w:divBdr>
      <w:divsChild>
        <w:div w:id="111562399">
          <w:marLeft w:val="0"/>
          <w:marRight w:val="0"/>
          <w:marTop w:val="0"/>
          <w:marBottom w:val="0"/>
          <w:divBdr>
            <w:top w:val="none" w:sz="0" w:space="0" w:color="auto"/>
            <w:left w:val="none" w:sz="0" w:space="0" w:color="auto"/>
            <w:bottom w:val="none" w:sz="0" w:space="0" w:color="auto"/>
            <w:right w:val="none" w:sz="0" w:space="0" w:color="auto"/>
          </w:divBdr>
        </w:div>
        <w:div w:id="179781051">
          <w:marLeft w:val="0"/>
          <w:marRight w:val="0"/>
          <w:marTop w:val="0"/>
          <w:marBottom w:val="0"/>
          <w:divBdr>
            <w:top w:val="none" w:sz="0" w:space="0" w:color="auto"/>
            <w:left w:val="none" w:sz="0" w:space="0" w:color="auto"/>
            <w:bottom w:val="none" w:sz="0" w:space="0" w:color="auto"/>
            <w:right w:val="none" w:sz="0" w:space="0" w:color="auto"/>
          </w:divBdr>
        </w:div>
        <w:div w:id="274800119">
          <w:marLeft w:val="0"/>
          <w:marRight w:val="0"/>
          <w:marTop w:val="0"/>
          <w:marBottom w:val="0"/>
          <w:divBdr>
            <w:top w:val="none" w:sz="0" w:space="0" w:color="auto"/>
            <w:left w:val="none" w:sz="0" w:space="0" w:color="auto"/>
            <w:bottom w:val="none" w:sz="0" w:space="0" w:color="auto"/>
            <w:right w:val="none" w:sz="0" w:space="0" w:color="auto"/>
          </w:divBdr>
        </w:div>
        <w:div w:id="759254055">
          <w:marLeft w:val="0"/>
          <w:marRight w:val="0"/>
          <w:marTop w:val="0"/>
          <w:marBottom w:val="0"/>
          <w:divBdr>
            <w:top w:val="none" w:sz="0" w:space="0" w:color="auto"/>
            <w:left w:val="none" w:sz="0" w:space="0" w:color="auto"/>
            <w:bottom w:val="none" w:sz="0" w:space="0" w:color="auto"/>
            <w:right w:val="none" w:sz="0" w:space="0" w:color="auto"/>
          </w:divBdr>
        </w:div>
        <w:div w:id="1054739385">
          <w:marLeft w:val="0"/>
          <w:marRight w:val="0"/>
          <w:marTop w:val="0"/>
          <w:marBottom w:val="0"/>
          <w:divBdr>
            <w:top w:val="none" w:sz="0" w:space="0" w:color="auto"/>
            <w:left w:val="none" w:sz="0" w:space="0" w:color="auto"/>
            <w:bottom w:val="none" w:sz="0" w:space="0" w:color="auto"/>
            <w:right w:val="none" w:sz="0" w:space="0" w:color="auto"/>
          </w:divBdr>
        </w:div>
        <w:div w:id="1210070529">
          <w:marLeft w:val="0"/>
          <w:marRight w:val="0"/>
          <w:marTop w:val="0"/>
          <w:marBottom w:val="0"/>
          <w:divBdr>
            <w:top w:val="none" w:sz="0" w:space="0" w:color="auto"/>
            <w:left w:val="none" w:sz="0" w:space="0" w:color="auto"/>
            <w:bottom w:val="none" w:sz="0" w:space="0" w:color="auto"/>
            <w:right w:val="none" w:sz="0" w:space="0" w:color="auto"/>
          </w:divBdr>
        </w:div>
        <w:div w:id="1215316871">
          <w:marLeft w:val="0"/>
          <w:marRight w:val="0"/>
          <w:marTop w:val="0"/>
          <w:marBottom w:val="0"/>
          <w:divBdr>
            <w:top w:val="none" w:sz="0" w:space="0" w:color="auto"/>
            <w:left w:val="none" w:sz="0" w:space="0" w:color="auto"/>
            <w:bottom w:val="none" w:sz="0" w:space="0" w:color="auto"/>
            <w:right w:val="none" w:sz="0" w:space="0" w:color="auto"/>
          </w:divBdr>
        </w:div>
        <w:div w:id="1268152802">
          <w:marLeft w:val="0"/>
          <w:marRight w:val="0"/>
          <w:marTop w:val="0"/>
          <w:marBottom w:val="0"/>
          <w:divBdr>
            <w:top w:val="none" w:sz="0" w:space="0" w:color="auto"/>
            <w:left w:val="none" w:sz="0" w:space="0" w:color="auto"/>
            <w:bottom w:val="none" w:sz="0" w:space="0" w:color="auto"/>
            <w:right w:val="none" w:sz="0" w:space="0" w:color="auto"/>
          </w:divBdr>
        </w:div>
        <w:div w:id="1375497289">
          <w:marLeft w:val="0"/>
          <w:marRight w:val="0"/>
          <w:marTop w:val="0"/>
          <w:marBottom w:val="0"/>
          <w:divBdr>
            <w:top w:val="none" w:sz="0" w:space="0" w:color="auto"/>
            <w:left w:val="none" w:sz="0" w:space="0" w:color="auto"/>
            <w:bottom w:val="none" w:sz="0" w:space="0" w:color="auto"/>
            <w:right w:val="none" w:sz="0" w:space="0" w:color="auto"/>
          </w:divBdr>
        </w:div>
        <w:div w:id="1673877521">
          <w:marLeft w:val="0"/>
          <w:marRight w:val="0"/>
          <w:marTop w:val="0"/>
          <w:marBottom w:val="0"/>
          <w:divBdr>
            <w:top w:val="none" w:sz="0" w:space="0" w:color="auto"/>
            <w:left w:val="none" w:sz="0" w:space="0" w:color="auto"/>
            <w:bottom w:val="none" w:sz="0" w:space="0" w:color="auto"/>
            <w:right w:val="none" w:sz="0" w:space="0" w:color="auto"/>
          </w:divBdr>
        </w:div>
        <w:div w:id="1797063459">
          <w:marLeft w:val="0"/>
          <w:marRight w:val="0"/>
          <w:marTop w:val="0"/>
          <w:marBottom w:val="0"/>
          <w:divBdr>
            <w:top w:val="none" w:sz="0" w:space="0" w:color="auto"/>
            <w:left w:val="none" w:sz="0" w:space="0" w:color="auto"/>
            <w:bottom w:val="none" w:sz="0" w:space="0" w:color="auto"/>
            <w:right w:val="none" w:sz="0" w:space="0" w:color="auto"/>
          </w:divBdr>
        </w:div>
      </w:divsChild>
    </w:div>
    <w:div w:id="452217707">
      <w:bodyDiv w:val="1"/>
      <w:marLeft w:val="0"/>
      <w:marRight w:val="0"/>
      <w:marTop w:val="0"/>
      <w:marBottom w:val="0"/>
      <w:divBdr>
        <w:top w:val="none" w:sz="0" w:space="0" w:color="auto"/>
        <w:left w:val="none" w:sz="0" w:space="0" w:color="auto"/>
        <w:bottom w:val="none" w:sz="0" w:space="0" w:color="auto"/>
        <w:right w:val="none" w:sz="0" w:space="0" w:color="auto"/>
      </w:divBdr>
      <w:divsChild>
        <w:div w:id="981427434">
          <w:marLeft w:val="0"/>
          <w:marRight w:val="0"/>
          <w:marTop w:val="0"/>
          <w:marBottom w:val="0"/>
          <w:divBdr>
            <w:top w:val="none" w:sz="0" w:space="0" w:color="auto"/>
            <w:left w:val="none" w:sz="0" w:space="0" w:color="auto"/>
            <w:bottom w:val="none" w:sz="0" w:space="0" w:color="auto"/>
            <w:right w:val="none" w:sz="0" w:space="0" w:color="auto"/>
          </w:divBdr>
          <w:divsChild>
            <w:div w:id="1838576082">
              <w:marLeft w:val="0"/>
              <w:marRight w:val="0"/>
              <w:marTop w:val="0"/>
              <w:marBottom w:val="0"/>
              <w:divBdr>
                <w:top w:val="none" w:sz="0" w:space="0" w:color="auto"/>
                <w:left w:val="none" w:sz="0" w:space="0" w:color="auto"/>
                <w:bottom w:val="none" w:sz="0" w:space="0" w:color="auto"/>
                <w:right w:val="none" w:sz="0" w:space="0" w:color="auto"/>
              </w:divBdr>
              <w:divsChild>
                <w:div w:id="2027360930">
                  <w:marLeft w:val="0"/>
                  <w:marRight w:val="0"/>
                  <w:marTop w:val="0"/>
                  <w:marBottom w:val="0"/>
                  <w:divBdr>
                    <w:top w:val="single" w:sz="8" w:space="0" w:color="08237A"/>
                    <w:left w:val="none" w:sz="0" w:space="0" w:color="auto"/>
                    <w:bottom w:val="none" w:sz="0" w:space="0" w:color="auto"/>
                    <w:right w:val="none" w:sz="0" w:space="0" w:color="auto"/>
                  </w:divBdr>
                  <w:divsChild>
                    <w:div w:id="1590692678">
                      <w:marLeft w:val="0"/>
                      <w:marRight w:val="0"/>
                      <w:marTop w:val="0"/>
                      <w:marBottom w:val="0"/>
                      <w:divBdr>
                        <w:top w:val="single" w:sz="2" w:space="4" w:color="BBBBBB"/>
                        <w:left w:val="single" w:sz="2" w:space="0" w:color="BBBBBB"/>
                        <w:bottom w:val="single" w:sz="2" w:space="0" w:color="BBBBBB"/>
                        <w:right w:val="single" w:sz="2" w:space="0" w:color="BBBBBB"/>
                      </w:divBdr>
                      <w:divsChild>
                        <w:div w:id="1029070066">
                          <w:marLeft w:val="0"/>
                          <w:marRight w:val="0"/>
                          <w:marTop w:val="0"/>
                          <w:marBottom w:val="0"/>
                          <w:divBdr>
                            <w:top w:val="none" w:sz="0" w:space="0" w:color="auto"/>
                            <w:left w:val="none" w:sz="0" w:space="0" w:color="auto"/>
                            <w:bottom w:val="none" w:sz="0" w:space="0" w:color="auto"/>
                            <w:right w:val="none" w:sz="0" w:space="0" w:color="auto"/>
                          </w:divBdr>
                          <w:divsChild>
                            <w:div w:id="16790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946236">
      <w:bodyDiv w:val="1"/>
      <w:marLeft w:val="0"/>
      <w:marRight w:val="0"/>
      <w:marTop w:val="0"/>
      <w:marBottom w:val="0"/>
      <w:divBdr>
        <w:top w:val="none" w:sz="0" w:space="0" w:color="auto"/>
        <w:left w:val="none" w:sz="0" w:space="0" w:color="auto"/>
        <w:bottom w:val="none" w:sz="0" w:space="0" w:color="auto"/>
        <w:right w:val="none" w:sz="0" w:space="0" w:color="auto"/>
      </w:divBdr>
      <w:divsChild>
        <w:div w:id="416946172">
          <w:marLeft w:val="0"/>
          <w:marRight w:val="0"/>
          <w:marTop w:val="0"/>
          <w:marBottom w:val="0"/>
          <w:divBdr>
            <w:top w:val="none" w:sz="0" w:space="0" w:color="auto"/>
            <w:left w:val="none" w:sz="0" w:space="0" w:color="auto"/>
            <w:bottom w:val="none" w:sz="0" w:space="0" w:color="auto"/>
            <w:right w:val="none" w:sz="0" w:space="0" w:color="auto"/>
          </w:divBdr>
        </w:div>
        <w:div w:id="1767380187">
          <w:marLeft w:val="0"/>
          <w:marRight w:val="0"/>
          <w:marTop w:val="0"/>
          <w:marBottom w:val="0"/>
          <w:divBdr>
            <w:top w:val="none" w:sz="0" w:space="0" w:color="auto"/>
            <w:left w:val="none" w:sz="0" w:space="0" w:color="auto"/>
            <w:bottom w:val="none" w:sz="0" w:space="0" w:color="auto"/>
            <w:right w:val="none" w:sz="0" w:space="0" w:color="auto"/>
          </w:divBdr>
        </w:div>
      </w:divsChild>
    </w:div>
    <w:div w:id="468984179">
      <w:bodyDiv w:val="1"/>
      <w:marLeft w:val="0"/>
      <w:marRight w:val="0"/>
      <w:marTop w:val="0"/>
      <w:marBottom w:val="0"/>
      <w:divBdr>
        <w:top w:val="none" w:sz="0" w:space="0" w:color="auto"/>
        <w:left w:val="none" w:sz="0" w:space="0" w:color="auto"/>
        <w:bottom w:val="none" w:sz="0" w:space="0" w:color="auto"/>
        <w:right w:val="none" w:sz="0" w:space="0" w:color="auto"/>
      </w:divBdr>
      <w:divsChild>
        <w:div w:id="9726886">
          <w:marLeft w:val="0"/>
          <w:marRight w:val="0"/>
          <w:marTop w:val="0"/>
          <w:marBottom w:val="0"/>
          <w:divBdr>
            <w:top w:val="none" w:sz="0" w:space="0" w:color="auto"/>
            <w:left w:val="none" w:sz="0" w:space="0" w:color="auto"/>
            <w:bottom w:val="none" w:sz="0" w:space="0" w:color="auto"/>
            <w:right w:val="none" w:sz="0" w:space="0" w:color="auto"/>
          </w:divBdr>
        </w:div>
        <w:div w:id="27998748">
          <w:marLeft w:val="0"/>
          <w:marRight w:val="0"/>
          <w:marTop w:val="0"/>
          <w:marBottom w:val="0"/>
          <w:divBdr>
            <w:top w:val="none" w:sz="0" w:space="0" w:color="auto"/>
            <w:left w:val="none" w:sz="0" w:space="0" w:color="auto"/>
            <w:bottom w:val="none" w:sz="0" w:space="0" w:color="auto"/>
            <w:right w:val="none" w:sz="0" w:space="0" w:color="auto"/>
          </w:divBdr>
        </w:div>
        <w:div w:id="89858681">
          <w:marLeft w:val="0"/>
          <w:marRight w:val="0"/>
          <w:marTop w:val="0"/>
          <w:marBottom w:val="0"/>
          <w:divBdr>
            <w:top w:val="none" w:sz="0" w:space="0" w:color="auto"/>
            <w:left w:val="none" w:sz="0" w:space="0" w:color="auto"/>
            <w:bottom w:val="none" w:sz="0" w:space="0" w:color="auto"/>
            <w:right w:val="none" w:sz="0" w:space="0" w:color="auto"/>
          </w:divBdr>
        </w:div>
        <w:div w:id="113404052">
          <w:marLeft w:val="0"/>
          <w:marRight w:val="0"/>
          <w:marTop w:val="0"/>
          <w:marBottom w:val="0"/>
          <w:divBdr>
            <w:top w:val="none" w:sz="0" w:space="0" w:color="auto"/>
            <w:left w:val="none" w:sz="0" w:space="0" w:color="auto"/>
            <w:bottom w:val="none" w:sz="0" w:space="0" w:color="auto"/>
            <w:right w:val="none" w:sz="0" w:space="0" w:color="auto"/>
          </w:divBdr>
        </w:div>
        <w:div w:id="125894973">
          <w:marLeft w:val="0"/>
          <w:marRight w:val="0"/>
          <w:marTop w:val="0"/>
          <w:marBottom w:val="0"/>
          <w:divBdr>
            <w:top w:val="none" w:sz="0" w:space="0" w:color="auto"/>
            <w:left w:val="none" w:sz="0" w:space="0" w:color="auto"/>
            <w:bottom w:val="none" w:sz="0" w:space="0" w:color="auto"/>
            <w:right w:val="none" w:sz="0" w:space="0" w:color="auto"/>
          </w:divBdr>
        </w:div>
        <w:div w:id="345905128">
          <w:marLeft w:val="0"/>
          <w:marRight w:val="0"/>
          <w:marTop w:val="0"/>
          <w:marBottom w:val="0"/>
          <w:divBdr>
            <w:top w:val="none" w:sz="0" w:space="0" w:color="auto"/>
            <w:left w:val="none" w:sz="0" w:space="0" w:color="auto"/>
            <w:bottom w:val="none" w:sz="0" w:space="0" w:color="auto"/>
            <w:right w:val="none" w:sz="0" w:space="0" w:color="auto"/>
          </w:divBdr>
        </w:div>
        <w:div w:id="718938327">
          <w:marLeft w:val="0"/>
          <w:marRight w:val="0"/>
          <w:marTop w:val="0"/>
          <w:marBottom w:val="0"/>
          <w:divBdr>
            <w:top w:val="none" w:sz="0" w:space="0" w:color="auto"/>
            <w:left w:val="none" w:sz="0" w:space="0" w:color="auto"/>
            <w:bottom w:val="none" w:sz="0" w:space="0" w:color="auto"/>
            <w:right w:val="none" w:sz="0" w:space="0" w:color="auto"/>
          </w:divBdr>
        </w:div>
        <w:div w:id="1137601770">
          <w:marLeft w:val="0"/>
          <w:marRight w:val="0"/>
          <w:marTop w:val="0"/>
          <w:marBottom w:val="0"/>
          <w:divBdr>
            <w:top w:val="none" w:sz="0" w:space="0" w:color="auto"/>
            <w:left w:val="none" w:sz="0" w:space="0" w:color="auto"/>
            <w:bottom w:val="none" w:sz="0" w:space="0" w:color="auto"/>
            <w:right w:val="none" w:sz="0" w:space="0" w:color="auto"/>
          </w:divBdr>
        </w:div>
        <w:div w:id="1159925244">
          <w:marLeft w:val="0"/>
          <w:marRight w:val="0"/>
          <w:marTop w:val="0"/>
          <w:marBottom w:val="0"/>
          <w:divBdr>
            <w:top w:val="none" w:sz="0" w:space="0" w:color="auto"/>
            <w:left w:val="none" w:sz="0" w:space="0" w:color="auto"/>
            <w:bottom w:val="none" w:sz="0" w:space="0" w:color="auto"/>
            <w:right w:val="none" w:sz="0" w:space="0" w:color="auto"/>
          </w:divBdr>
        </w:div>
        <w:div w:id="1162741709">
          <w:marLeft w:val="0"/>
          <w:marRight w:val="0"/>
          <w:marTop w:val="0"/>
          <w:marBottom w:val="0"/>
          <w:divBdr>
            <w:top w:val="none" w:sz="0" w:space="0" w:color="auto"/>
            <w:left w:val="none" w:sz="0" w:space="0" w:color="auto"/>
            <w:bottom w:val="none" w:sz="0" w:space="0" w:color="auto"/>
            <w:right w:val="none" w:sz="0" w:space="0" w:color="auto"/>
          </w:divBdr>
        </w:div>
        <w:div w:id="1646082586">
          <w:marLeft w:val="0"/>
          <w:marRight w:val="0"/>
          <w:marTop w:val="0"/>
          <w:marBottom w:val="0"/>
          <w:divBdr>
            <w:top w:val="none" w:sz="0" w:space="0" w:color="auto"/>
            <w:left w:val="none" w:sz="0" w:space="0" w:color="auto"/>
            <w:bottom w:val="none" w:sz="0" w:space="0" w:color="auto"/>
            <w:right w:val="none" w:sz="0" w:space="0" w:color="auto"/>
          </w:divBdr>
        </w:div>
        <w:div w:id="1817380643">
          <w:marLeft w:val="0"/>
          <w:marRight w:val="0"/>
          <w:marTop w:val="0"/>
          <w:marBottom w:val="0"/>
          <w:divBdr>
            <w:top w:val="none" w:sz="0" w:space="0" w:color="auto"/>
            <w:left w:val="none" w:sz="0" w:space="0" w:color="auto"/>
            <w:bottom w:val="none" w:sz="0" w:space="0" w:color="auto"/>
            <w:right w:val="none" w:sz="0" w:space="0" w:color="auto"/>
          </w:divBdr>
        </w:div>
        <w:div w:id="2010861390">
          <w:marLeft w:val="0"/>
          <w:marRight w:val="0"/>
          <w:marTop w:val="0"/>
          <w:marBottom w:val="0"/>
          <w:divBdr>
            <w:top w:val="none" w:sz="0" w:space="0" w:color="auto"/>
            <w:left w:val="none" w:sz="0" w:space="0" w:color="auto"/>
            <w:bottom w:val="none" w:sz="0" w:space="0" w:color="auto"/>
            <w:right w:val="none" w:sz="0" w:space="0" w:color="auto"/>
          </w:divBdr>
        </w:div>
        <w:div w:id="2074742141">
          <w:marLeft w:val="0"/>
          <w:marRight w:val="0"/>
          <w:marTop w:val="0"/>
          <w:marBottom w:val="0"/>
          <w:divBdr>
            <w:top w:val="none" w:sz="0" w:space="0" w:color="auto"/>
            <w:left w:val="none" w:sz="0" w:space="0" w:color="auto"/>
            <w:bottom w:val="none" w:sz="0" w:space="0" w:color="auto"/>
            <w:right w:val="none" w:sz="0" w:space="0" w:color="auto"/>
          </w:divBdr>
        </w:div>
      </w:divsChild>
    </w:div>
    <w:div w:id="493450389">
      <w:bodyDiv w:val="1"/>
      <w:marLeft w:val="0"/>
      <w:marRight w:val="0"/>
      <w:marTop w:val="0"/>
      <w:marBottom w:val="0"/>
      <w:divBdr>
        <w:top w:val="none" w:sz="0" w:space="0" w:color="auto"/>
        <w:left w:val="none" w:sz="0" w:space="0" w:color="auto"/>
        <w:bottom w:val="none" w:sz="0" w:space="0" w:color="auto"/>
        <w:right w:val="none" w:sz="0" w:space="0" w:color="auto"/>
      </w:divBdr>
    </w:div>
    <w:div w:id="502554315">
      <w:bodyDiv w:val="1"/>
      <w:marLeft w:val="0"/>
      <w:marRight w:val="0"/>
      <w:marTop w:val="0"/>
      <w:marBottom w:val="0"/>
      <w:divBdr>
        <w:top w:val="none" w:sz="0" w:space="0" w:color="auto"/>
        <w:left w:val="none" w:sz="0" w:space="0" w:color="auto"/>
        <w:bottom w:val="none" w:sz="0" w:space="0" w:color="auto"/>
        <w:right w:val="none" w:sz="0" w:space="0" w:color="auto"/>
      </w:divBdr>
      <w:divsChild>
        <w:div w:id="268241979">
          <w:marLeft w:val="0"/>
          <w:marRight w:val="0"/>
          <w:marTop w:val="0"/>
          <w:marBottom w:val="0"/>
          <w:divBdr>
            <w:top w:val="none" w:sz="0" w:space="0" w:color="auto"/>
            <w:left w:val="none" w:sz="0" w:space="0" w:color="auto"/>
            <w:bottom w:val="none" w:sz="0" w:space="0" w:color="auto"/>
            <w:right w:val="none" w:sz="0" w:space="0" w:color="auto"/>
          </w:divBdr>
        </w:div>
        <w:div w:id="299268292">
          <w:marLeft w:val="0"/>
          <w:marRight w:val="0"/>
          <w:marTop w:val="0"/>
          <w:marBottom w:val="0"/>
          <w:divBdr>
            <w:top w:val="none" w:sz="0" w:space="0" w:color="auto"/>
            <w:left w:val="none" w:sz="0" w:space="0" w:color="auto"/>
            <w:bottom w:val="none" w:sz="0" w:space="0" w:color="auto"/>
            <w:right w:val="none" w:sz="0" w:space="0" w:color="auto"/>
          </w:divBdr>
        </w:div>
        <w:div w:id="509376162">
          <w:marLeft w:val="0"/>
          <w:marRight w:val="0"/>
          <w:marTop w:val="0"/>
          <w:marBottom w:val="0"/>
          <w:divBdr>
            <w:top w:val="none" w:sz="0" w:space="0" w:color="auto"/>
            <w:left w:val="none" w:sz="0" w:space="0" w:color="auto"/>
            <w:bottom w:val="none" w:sz="0" w:space="0" w:color="auto"/>
            <w:right w:val="none" w:sz="0" w:space="0" w:color="auto"/>
          </w:divBdr>
        </w:div>
        <w:div w:id="579146183">
          <w:marLeft w:val="0"/>
          <w:marRight w:val="0"/>
          <w:marTop w:val="0"/>
          <w:marBottom w:val="0"/>
          <w:divBdr>
            <w:top w:val="none" w:sz="0" w:space="0" w:color="auto"/>
            <w:left w:val="none" w:sz="0" w:space="0" w:color="auto"/>
            <w:bottom w:val="none" w:sz="0" w:space="0" w:color="auto"/>
            <w:right w:val="none" w:sz="0" w:space="0" w:color="auto"/>
          </w:divBdr>
        </w:div>
        <w:div w:id="611784381">
          <w:marLeft w:val="0"/>
          <w:marRight w:val="0"/>
          <w:marTop w:val="0"/>
          <w:marBottom w:val="0"/>
          <w:divBdr>
            <w:top w:val="none" w:sz="0" w:space="0" w:color="auto"/>
            <w:left w:val="none" w:sz="0" w:space="0" w:color="auto"/>
            <w:bottom w:val="none" w:sz="0" w:space="0" w:color="auto"/>
            <w:right w:val="none" w:sz="0" w:space="0" w:color="auto"/>
          </w:divBdr>
        </w:div>
        <w:div w:id="1185826928">
          <w:marLeft w:val="0"/>
          <w:marRight w:val="0"/>
          <w:marTop w:val="0"/>
          <w:marBottom w:val="0"/>
          <w:divBdr>
            <w:top w:val="none" w:sz="0" w:space="0" w:color="auto"/>
            <w:left w:val="none" w:sz="0" w:space="0" w:color="auto"/>
            <w:bottom w:val="none" w:sz="0" w:space="0" w:color="auto"/>
            <w:right w:val="none" w:sz="0" w:space="0" w:color="auto"/>
          </w:divBdr>
        </w:div>
        <w:div w:id="1277758709">
          <w:marLeft w:val="0"/>
          <w:marRight w:val="0"/>
          <w:marTop w:val="0"/>
          <w:marBottom w:val="0"/>
          <w:divBdr>
            <w:top w:val="none" w:sz="0" w:space="0" w:color="auto"/>
            <w:left w:val="none" w:sz="0" w:space="0" w:color="auto"/>
            <w:bottom w:val="none" w:sz="0" w:space="0" w:color="auto"/>
            <w:right w:val="none" w:sz="0" w:space="0" w:color="auto"/>
          </w:divBdr>
        </w:div>
        <w:div w:id="1308971589">
          <w:marLeft w:val="0"/>
          <w:marRight w:val="0"/>
          <w:marTop w:val="0"/>
          <w:marBottom w:val="0"/>
          <w:divBdr>
            <w:top w:val="none" w:sz="0" w:space="0" w:color="auto"/>
            <w:left w:val="none" w:sz="0" w:space="0" w:color="auto"/>
            <w:bottom w:val="none" w:sz="0" w:space="0" w:color="auto"/>
            <w:right w:val="none" w:sz="0" w:space="0" w:color="auto"/>
          </w:divBdr>
        </w:div>
        <w:div w:id="1646163205">
          <w:marLeft w:val="0"/>
          <w:marRight w:val="0"/>
          <w:marTop w:val="0"/>
          <w:marBottom w:val="0"/>
          <w:divBdr>
            <w:top w:val="none" w:sz="0" w:space="0" w:color="auto"/>
            <w:left w:val="none" w:sz="0" w:space="0" w:color="auto"/>
            <w:bottom w:val="none" w:sz="0" w:space="0" w:color="auto"/>
            <w:right w:val="none" w:sz="0" w:space="0" w:color="auto"/>
          </w:divBdr>
        </w:div>
        <w:div w:id="1745831511">
          <w:marLeft w:val="0"/>
          <w:marRight w:val="0"/>
          <w:marTop w:val="0"/>
          <w:marBottom w:val="0"/>
          <w:divBdr>
            <w:top w:val="none" w:sz="0" w:space="0" w:color="auto"/>
            <w:left w:val="none" w:sz="0" w:space="0" w:color="auto"/>
            <w:bottom w:val="none" w:sz="0" w:space="0" w:color="auto"/>
            <w:right w:val="none" w:sz="0" w:space="0" w:color="auto"/>
          </w:divBdr>
        </w:div>
      </w:divsChild>
    </w:div>
    <w:div w:id="519011308">
      <w:bodyDiv w:val="1"/>
      <w:marLeft w:val="0"/>
      <w:marRight w:val="0"/>
      <w:marTop w:val="0"/>
      <w:marBottom w:val="0"/>
      <w:divBdr>
        <w:top w:val="none" w:sz="0" w:space="0" w:color="auto"/>
        <w:left w:val="none" w:sz="0" w:space="0" w:color="auto"/>
        <w:bottom w:val="none" w:sz="0" w:space="0" w:color="auto"/>
        <w:right w:val="none" w:sz="0" w:space="0" w:color="auto"/>
      </w:divBdr>
      <w:divsChild>
        <w:div w:id="1002274253">
          <w:marLeft w:val="0"/>
          <w:marRight w:val="0"/>
          <w:marTop w:val="0"/>
          <w:marBottom w:val="0"/>
          <w:divBdr>
            <w:top w:val="none" w:sz="0" w:space="0" w:color="auto"/>
            <w:left w:val="none" w:sz="0" w:space="0" w:color="auto"/>
            <w:bottom w:val="none" w:sz="0" w:space="0" w:color="auto"/>
            <w:right w:val="none" w:sz="0" w:space="0" w:color="auto"/>
          </w:divBdr>
        </w:div>
        <w:div w:id="1132554429">
          <w:marLeft w:val="0"/>
          <w:marRight w:val="0"/>
          <w:marTop w:val="0"/>
          <w:marBottom w:val="0"/>
          <w:divBdr>
            <w:top w:val="none" w:sz="0" w:space="0" w:color="auto"/>
            <w:left w:val="none" w:sz="0" w:space="0" w:color="auto"/>
            <w:bottom w:val="none" w:sz="0" w:space="0" w:color="auto"/>
            <w:right w:val="none" w:sz="0" w:space="0" w:color="auto"/>
          </w:divBdr>
        </w:div>
        <w:div w:id="1415395497">
          <w:marLeft w:val="0"/>
          <w:marRight w:val="0"/>
          <w:marTop w:val="0"/>
          <w:marBottom w:val="0"/>
          <w:divBdr>
            <w:top w:val="none" w:sz="0" w:space="0" w:color="auto"/>
            <w:left w:val="none" w:sz="0" w:space="0" w:color="auto"/>
            <w:bottom w:val="none" w:sz="0" w:space="0" w:color="auto"/>
            <w:right w:val="none" w:sz="0" w:space="0" w:color="auto"/>
          </w:divBdr>
        </w:div>
        <w:div w:id="1467313741">
          <w:marLeft w:val="0"/>
          <w:marRight w:val="0"/>
          <w:marTop w:val="0"/>
          <w:marBottom w:val="0"/>
          <w:divBdr>
            <w:top w:val="none" w:sz="0" w:space="0" w:color="auto"/>
            <w:left w:val="none" w:sz="0" w:space="0" w:color="auto"/>
            <w:bottom w:val="none" w:sz="0" w:space="0" w:color="auto"/>
            <w:right w:val="none" w:sz="0" w:space="0" w:color="auto"/>
          </w:divBdr>
        </w:div>
      </w:divsChild>
    </w:div>
    <w:div w:id="563030705">
      <w:bodyDiv w:val="1"/>
      <w:marLeft w:val="0"/>
      <w:marRight w:val="0"/>
      <w:marTop w:val="0"/>
      <w:marBottom w:val="0"/>
      <w:divBdr>
        <w:top w:val="none" w:sz="0" w:space="0" w:color="auto"/>
        <w:left w:val="none" w:sz="0" w:space="0" w:color="auto"/>
        <w:bottom w:val="none" w:sz="0" w:space="0" w:color="auto"/>
        <w:right w:val="none" w:sz="0" w:space="0" w:color="auto"/>
      </w:divBdr>
      <w:divsChild>
        <w:div w:id="606738324">
          <w:marLeft w:val="0"/>
          <w:marRight w:val="0"/>
          <w:marTop w:val="0"/>
          <w:marBottom w:val="0"/>
          <w:divBdr>
            <w:top w:val="none" w:sz="0" w:space="0" w:color="auto"/>
            <w:left w:val="none" w:sz="0" w:space="0" w:color="auto"/>
            <w:bottom w:val="none" w:sz="0" w:space="0" w:color="auto"/>
            <w:right w:val="none" w:sz="0" w:space="0" w:color="auto"/>
          </w:divBdr>
        </w:div>
      </w:divsChild>
    </w:div>
    <w:div w:id="582297811">
      <w:bodyDiv w:val="1"/>
      <w:marLeft w:val="0"/>
      <w:marRight w:val="0"/>
      <w:marTop w:val="0"/>
      <w:marBottom w:val="0"/>
      <w:divBdr>
        <w:top w:val="none" w:sz="0" w:space="0" w:color="auto"/>
        <w:left w:val="none" w:sz="0" w:space="0" w:color="auto"/>
        <w:bottom w:val="none" w:sz="0" w:space="0" w:color="auto"/>
        <w:right w:val="none" w:sz="0" w:space="0" w:color="auto"/>
      </w:divBdr>
      <w:divsChild>
        <w:div w:id="1639217445">
          <w:marLeft w:val="0"/>
          <w:marRight w:val="0"/>
          <w:marTop w:val="0"/>
          <w:marBottom w:val="0"/>
          <w:divBdr>
            <w:top w:val="none" w:sz="0" w:space="0" w:color="auto"/>
            <w:left w:val="none" w:sz="0" w:space="0" w:color="auto"/>
            <w:bottom w:val="none" w:sz="0" w:space="0" w:color="auto"/>
            <w:right w:val="none" w:sz="0" w:space="0" w:color="auto"/>
          </w:divBdr>
          <w:divsChild>
            <w:div w:id="1471098609">
              <w:marLeft w:val="0"/>
              <w:marRight w:val="0"/>
              <w:marTop w:val="0"/>
              <w:marBottom w:val="0"/>
              <w:divBdr>
                <w:top w:val="none" w:sz="0" w:space="0" w:color="auto"/>
                <w:left w:val="none" w:sz="0" w:space="0" w:color="auto"/>
                <w:bottom w:val="none" w:sz="0" w:space="0" w:color="auto"/>
                <w:right w:val="none" w:sz="0" w:space="0" w:color="auto"/>
              </w:divBdr>
              <w:divsChild>
                <w:div w:id="1495949227">
                  <w:marLeft w:val="0"/>
                  <w:marRight w:val="0"/>
                  <w:marTop w:val="0"/>
                  <w:marBottom w:val="0"/>
                  <w:divBdr>
                    <w:top w:val="none" w:sz="0" w:space="0" w:color="auto"/>
                    <w:left w:val="none" w:sz="0" w:space="0" w:color="auto"/>
                    <w:bottom w:val="none" w:sz="0" w:space="0" w:color="auto"/>
                    <w:right w:val="none" w:sz="0" w:space="0" w:color="auto"/>
                  </w:divBdr>
                  <w:divsChild>
                    <w:div w:id="233706867">
                      <w:marLeft w:val="0"/>
                      <w:marRight w:val="0"/>
                      <w:marTop w:val="0"/>
                      <w:marBottom w:val="0"/>
                      <w:divBdr>
                        <w:top w:val="none" w:sz="0" w:space="0" w:color="auto"/>
                        <w:left w:val="none" w:sz="0" w:space="0" w:color="auto"/>
                        <w:bottom w:val="none" w:sz="0" w:space="0" w:color="auto"/>
                        <w:right w:val="none" w:sz="0" w:space="0" w:color="auto"/>
                      </w:divBdr>
                      <w:divsChild>
                        <w:div w:id="588151343">
                          <w:marLeft w:val="0"/>
                          <w:marRight w:val="0"/>
                          <w:marTop w:val="0"/>
                          <w:marBottom w:val="0"/>
                          <w:divBdr>
                            <w:top w:val="none" w:sz="0" w:space="0" w:color="auto"/>
                            <w:left w:val="none" w:sz="0" w:space="0" w:color="auto"/>
                            <w:bottom w:val="none" w:sz="0" w:space="0" w:color="auto"/>
                            <w:right w:val="none" w:sz="0" w:space="0" w:color="auto"/>
                          </w:divBdr>
                          <w:divsChild>
                            <w:div w:id="1324970823">
                              <w:marLeft w:val="0"/>
                              <w:marRight w:val="0"/>
                              <w:marTop w:val="0"/>
                              <w:marBottom w:val="0"/>
                              <w:divBdr>
                                <w:top w:val="none" w:sz="0" w:space="0" w:color="auto"/>
                                <w:left w:val="none" w:sz="0" w:space="0" w:color="auto"/>
                                <w:bottom w:val="none" w:sz="0" w:space="0" w:color="auto"/>
                                <w:right w:val="none" w:sz="0" w:space="0" w:color="auto"/>
                              </w:divBdr>
                              <w:divsChild>
                                <w:div w:id="126122972">
                                  <w:marLeft w:val="0"/>
                                  <w:marRight w:val="0"/>
                                  <w:marTop w:val="0"/>
                                  <w:marBottom w:val="0"/>
                                  <w:divBdr>
                                    <w:top w:val="single" w:sz="6" w:space="15" w:color="E8E8E8"/>
                                    <w:left w:val="single" w:sz="6" w:space="15" w:color="E8E8E8"/>
                                    <w:bottom w:val="single" w:sz="6" w:space="15" w:color="E8E8E8"/>
                                    <w:right w:val="single" w:sz="6" w:space="15" w:color="E8E8E8"/>
                                  </w:divBdr>
                                  <w:divsChild>
                                    <w:div w:id="939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20219">
      <w:bodyDiv w:val="1"/>
      <w:marLeft w:val="0"/>
      <w:marRight w:val="0"/>
      <w:marTop w:val="0"/>
      <w:marBottom w:val="0"/>
      <w:divBdr>
        <w:top w:val="none" w:sz="0" w:space="0" w:color="auto"/>
        <w:left w:val="none" w:sz="0" w:space="0" w:color="auto"/>
        <w:bottom w:val="none" w:sz="0" w:space="0" w:color="auto"/>
        <w:right w:val="none" w:sz="0" w:space="0" w:color="auto"/>
      </w:divBdr>
    </w:div>
    <w:div w:id="610941731">
      <w:bodyDiv w:val="1"/>
      <w:marLeft w:val="0"/>
      <w:marRight w:val="0"/>
      <w:marTop w:val="0"/>
      <w:marBottom w:val="0"/>
      <w:divBdr>
        <w:top w:val="none" w:sz="0" w:space="0" w:color="auto"/>
        <w:left w:val="none" w:sz="0" w:space="0" w:color="auto"/>
        <w:bottom w:val="none" w:sz="0" w:space="0" w:color="auto"/>
        <w:right w:val="none" w:sz="0" w:space="0" w:color="auto"/>
      </w:divBdr>
      <w:divsChild>
        <w:div w:id="404954482">
          <w:marLeft w:val="0"/>
          <w:marRight w:val="0"/>
          <w:marTop w:val="0"/>
          <w:marBottom w:val="0"/>
          <w:divBdr>
            <w:top w:val="none" w:sz="0" w:space="0" w:color="auto"/>
            <w:left w:val="none" w:sz="0" w:space="0" w:color="auto"/>
            <w:bottom w:val="none" w:sz="0" w:space="0" w:color="auto"/>
            <w:right w:val="none" w:sz="0" w:space="0" w:color="auto"/>
          </w:divBdr>
        </w:div>
      </w:divsChild>
    </w:div>
    <w:div w:id="650212606">
      <w:bodyDiv w:val="1"/>
      <w:marLeft w:val="0"/>
      <w:marRight w:val="0"/>
      <w:marTop w:val="0"/>
      <w:marBottom w:val="0"/>
      <w:divBdr>
        <w:top w:val="none" w:sz="0" w:space="0" w:color="auto"/>
        <w:left w:val="none" w:sz="0" w:space="0" w:color="auto"/>
        <w:bottom w:val="none" w:sz="0" w:space="0" w:color="auto"/>
        <w:right w:val="none" w:sz="0" w:space="0" w:color="auto"/>
      </w:divBdr>
    </w:div>
    <w:div w:id="688916034">
      <w:bodyDiv w:val="1"/>
      <w:marLeft w:val="0"/>
      <w:marRight w:val="0"/>
      <w:marTop w:val="0"/>
      <w:marBottom w:val="0"/>
      <w:divBdr>
        <w:top w:val="none" w:sz="0" w:space="0" w:color="auto"/>
        <w:left w:val="none" w:sz="0" w:space="0" w:color="auto"/>
        <w:bottom w:val="none" w:sz="0" w:space="0" w:color="auto"/>
        <w:right w:val="none" w:sz="0" w:space="0" w:color="auto"/>
      </w:divBdr>
    </w:div>
    <w:div w:id="691691663">
      <w:bodyDiv w:val="1"/>
      <w:marLeft w:val="0"/>
      <w:marRight w:val="0"/>
      <w:marTop w:val="0"/>
      <w:marBottom w:val="0"/>
      <w:divBdr>
        <w:top w:val="none" w:sz="0" w:space="0" w:color="auto"/>
        <w:left w:val="none" w:sz="0" w:space="0" w:color="auto"/>
        <w:bottom w:val="none" w:sz="0" w:space="0" w:color="auto"/>
        <w:right w:val="none" w:sz="0" w:space="0" w:color="auto"/>
      </w:divBdr>
      <w:divsChild>
        <w:div w:id="807480327">
          <w:marLeft w:val="0"/>
          <w:marRight w:val="0"/>
          <w:marTop w:val="0"/>
          <w:marBottom w:val="0"/>
          <w:divBdr>
            <w:top w:val="none" w:sz="0" w:space="0" w:color="auto"/>
            <w:left w:val="none" w:sz="0" w:space="0" w:color="auto"/>
            <w:bottom w:val="none" w:sz="0" w:space="0" w:color="auto"/>
            <w:right w:val="none" w:sz="0" w:space="0" w:color="auto"/>
          </w:divBdr>
        </w:div>
      </w:divsChild>
    </w:div>
    <w:div w:id="710417280">
      <w:bodyDiv w:val="1"/>
      <w:marLeft w:val="0"/>
      <w:marRight w:val="0"/>
      <w:marTop w:val="0"/>
      <w:marBottom w:val="0"/>
      <w:divBdr>
        <w:top w:val="none" w:sz="0" w:space="0" w:color="auto"/>
        <w:left w:val="none" w:sz="0" w:space="0" w:color="auto"/>
        <w:bottom w:val="none" w:sz="0" w:space="0" w:color="auto"/>
        <w:right w:val="none" w:sz="0" w:space="0" w:color="auto"/>
      </w:divBdr>
    </w:div>
    <w:div w:id="721102711">
      <w:bodyDiv w:val="1"/>
      <w:marLeft w:val="0"/>
      <w:marRight w:val="0"/>
      <w:marTop w:val="0"/>
      <w:marBottom w:val="0"/>
      <w:divBdr>
        <w:top w:val="none" w:sz="0" w:space="0" w:color="auto"/>
        <w:left w:val="none" w:sz="0" w:space="0" w:color="auto"/>
        <w:bottom w:val="none" w:sz="0" w:space="0" w:color="auto"/>
        <w:right w:val="none" w:sz="0" w:space="0" w:color="auto"/>
      </w:divBdr>
      <w:divsChild>
        <w:div w:id="1400984116">
          <w:marLeft w:val="0"/>
          <w:marRight w:val="0"/>
          <w:marTop w:val="0"/>
          <w:marBottom w:val="0"/>
          <w:divBdr>
            <w:top w:val="none" w:sz="0" w:space="0" w:color="auto"/>
            <w:left w:val="none" w:sz="0" w:space="0" w:color="auto"/>
            <w:bottom w:val="none" w:sz="0" w:space="0" w:color="auto"/>
            <w:right w:val="none" w:sz="0" w:space="0" w:color="auto"/>
          </w:divBdr>
          <w:divsChild>
            <w:div w:id="266697602">
              <w:marLeft w:val="0"/>
              <w:marRight w:val="0"/>
              <w:marTop w:val="0"/>
              <w:marBottom w:val="0"/>
              <w:divBdr>
                <w:top w:val="none" w:sz="0" w:space="0" w:color="auto"/>
                <w:left w:val="none" w:sz="0" w:space="0" w:color="auto"/>
                <w:bottom w:val="none" w:sz="0" w:space="0" w:color="auto"/>
                <w:right w:val="none" w:sz="0" w:space="0" w:color="auto"/>
              </w:divBdr>
              <w:divsChild>
                <w:div w:id="1190529702">
                  <w:marLeft w:val="0"/>
                  <w:marRight w:val="0"/>
                  <w:marTop w:val="0"/>
                  <w:marBottom w:val="0"/>
                  <w:divBdr>
                    <w:top w:val="single" w:sz="12" w:space="0" w:color="08237A"/>
                    <w:left w:val="none" w:sz="0" w:space="0" w:color="auto"/>
                    <w:bottom w:val="none" w:sz="0" w:space="0" w:color="auto"/>
                    <w:right w:val="none" w:sz="0" w:space="0" w:color="auto"/>
                  </w:divBdr>
                  <w:divsChild>
                    <w:div w:id="1886065720">
                      <w:marLeft w:val="0"/>
                      <w:marRight w:val="0"/>
                      <w:marTop w:val="0"/>
                      <w:marBottom w:val="0"/>
                      <w:divBdr>
                        <w:top w:val="single" w:sz="2" w:space="5" w:color="BBBBBB"/>
                        <w:left w:val="single" w:sz="2" w:space="0" w:color="BBBBBB"/>
                        <w:bottom w:val="single" w:sz="2" w:space="0" w:color="BBBBBB"/>
                        <w:right w:val="single" w:sz="2" w:space="0" w:color="BBBBBB"/>
                      </w:divBdr>
                      <w:divsChild>
                        <w:div w:id="477234229">
                          <w:marLeft w:val="0"/>
                          <w:marRight w:val="0"/>
                          <w:marTop w:val="0"/>
                          <w:marBottom w:val="0"/>
                          <w:divBdr>
                            <w:top w:val="none" w:sz="0" w:space="0" w:color="auto"/>
                            <w:left w:val="none" w:sz="0" w:space="0" w:color="auto"/>
                            <w:bottom w:val="none" w:sz="0" w:space="0" w:color="auto"/>
                            <w:right w:val="none" w:sz="0" w:space="0" w:color="auto"/>
                          </w:divBdr>
                          <w:divsChild>
                            <w:div w:id="20740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268194">
      <w:bodyDiv w:val="1"/>
      <w:marLeft w:val="0"/>
      <w:marRight w:val="0"/>
      <w:marTop w:val="0"/>
      <w:marBottom w:val="0"/>
      <w:divBdr>
        <w:top w:val="none" w:sz="0" w:space="0" w:color="auto"/>
        <w:left w:val="none" w:sz="0" w:space="0" w:color="auto"/>
        <w:bottom w:val="none" w:sz="0" w:space="0" w:color="auto"/>
        <w:right w:val="none" w:sz="0" w:space="0" w:color="auto"/>
      </w:divBdr>
      <w:divsChild>
        <w:div w:id="169294089">
          <w:marLeft w:val="0"/>
          <w:marRight w:val="0"/>
          <w:marTop w:val="0"/>
          <w:marBottom w:val="0"/>
          <w:divBdr>
            <w:top w:val="none" w:sz="0" w:space="0" w:color="auto"/>
            <w:left w:val="none" w:sz="0" w:space="0" w:color="auto"/>
            <w:bottom w:val="none" w:sz="0" w:space="0" w:color="auto"/>
            <w:right w:val="none" w:sz="0" w:space="0" w:color="auto"/>
          </w:divBdr>
          <w:divsChild>
            <w:div w:id="354308646">
              <w:marLeft w:val="0"/>
              <w:marRight w:val="0"/>
              <w:marTop w:val="0"/>
              <w:marBottom w:val="0"/>
              <w:divBdr>
                <w:top w:val="none" w:sz="0" w:space="0" w:color="auto"/>
                <w:left w:val="none" w:sz="0" w:space="0" w:color="auto"/>
                <w:bottom w:val="none" w:sz="0" w:space="0" w:color="auto"/>
                <w:right w:val="none" w:sz="0" w:space="0" w:color="auto"/>
              </w:divBdr>
              <w:divsChild>
                <w:div w:id="269554650">
                  <w:marLeft w:val="0"/>
                  <w:marRight w:val="0"/>
                  <w:marTop w:val="0"/>
                  <w:marBottom w:val="0"/>
                  <w:divBdr>
                    <w:top w:val="single" w:sz="8" w:space="0" w:color="08237A"/>
                    <w:left w:val="none" w:sz="0" w:space="0" w:color="auto"/>
                    <w:bottom w:val="none" w:sz="0" w:space="0" w:color="auto"/>
                    <w:right w:val="none" w:sz="0" w:space="0" w:color="auto"/>
                  </w:divBdr>
                  <w:divsChild>
                    <w:div w:id="503056158">
                      <w:marLeft w:val="0"/>
                      <w:marRight w:val="0"/>
                      <w:marTop w:val="0"/>
                      <w:marBottom w:val="0"/>
                      <w:divBdr>
                        <w:top w:val="single" w:sz="2" w:space="4" w:color="BBBBBB"/>
                        <w:left w:val="single" w:sz="2" w:space="0" w:color="BBBBBB"/>
                        <w:bottom w:val="single" w:sz="2" w:space="0" w:color="BBBBBB"/>
                        <w:right w:val="single" w:sz="2" w:space="0" w:color="BBBBBB"/>
                      </w:divBdr>
                      <w:divsChild>
                        <w:div w:id="527835272">
                          <w:marLeft w:val="0"/>
                          <w:marRight w:val="0"/>
                          <w:marTop w:val="0"/>
                          <w:marBottom w:val="0"/>
                          <w:divBdr>
                            <w:top w:val="none" w:sz="0" w:space="0" w:color="auto"/>
                            <w:left w:val="none" w:sz="0" w:space="0" w:color="auto"/>
                            <w:bottom w:val="none" w:sz="0" w:space="0" w:color="auto"/>
                            <w:right w:val="none" w:sz="0" w:space="0" w:color="auto"/>
                          </w:divBdr>
                          <w:divsChild>
                            <w:div w:id="12215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674278">
      <w:bodyDiv w:val="1"/>
      <w:marLeft w:val="0"/>
      <w:marRight w:val="0"/>
      <w:marTop w:val="0"/>
      <w:marBottom w:val="0"/>
      <w:divBdr>
        <w:top w:val="none" w:sz="0" w:space="0" w:color="auto"/>
        <w:left w:val="none" w:sz="0" w:space="0" w:color="auto"/>
        <w:bottom w:val="none" w:sz="0" w:space="0" w:color="auto"/>
        <w:right w:val="none" w:sz="0" w:space="0" w:color="auto"/>
      </w:divBdr>
      <w:divsChild>
        <w:div w:id="1637297974">
          <w:marLeft w:val="0"/>
          <w:marRight w:val="0"/>
          <w:marTop w:val="0"/>
          <w:marBottom w:val="0"/>
          <w:divBdr>
            <w:top w:val="none" w:sz="0" w:space="0" w:color="auto"/>
            <w:left w:val="none" w:sz="0" w:space="0" w:color="auto"/>
            <w:bottom w:val="none" w:sz="0" w:space="0" w:color="auto"/>
            <w:right w:val="none" w:sz="0" w:space="0" w:color="auto"/>
          </w:divBdr>
          <w:divsChild>
            <w:div w:id="373818561">
              <w:marLeft w:val="0"/>
              <w:marRight w:val="0"/>
              <w:marTop w:val="0"/>
              <w:marBottom w:val="0"/>
              <w:divBdr>
                <w:top w:val="none" w:sz="0" w:space="0" w:color="auto"/>
                <w:left w:val="none" w:sz="0" w:space="0" w:color="auto"/>
                <w:bottom w:val="none" w:sz="0" w:space="0" w:color="auto"/>
                <w:right w:val="none" w:sz="0" w:space="0" w:color="auto"/>
              </w:divBdr>
              <w:divsChild>
                <w:div w:id="1413620065">
                  <w:marLeft w:val="0"/>
                  <w:marRight w:val="0"/>
                  <w:marTop w:val="0"/>
                  <w:marBottom w:val="0"/>
                  <w:divBdr>
                    <w:top w:val="single" w:sz="8" w:space="0" w:color="08237A"/>
                    <w:left w:val="none" w:sz="0" w:space="0" w:color="auto"/>
                    <w:bottom w:val="none" w:sz="0" w:space="0" w:color="auto"/>
                    <w:right w:val="none" w:sz="0" w:space="0" w:color="auto"/>
                  </w:divBdr>
                  <w:divsChild>
                    <w:div w:id="901326389">
                      <w:marLeft w:val="0"/>
                      <w:marRight w:val="0"/>
                      <w:marTop w:val="0"/>
                      <w:marBottom w:val="0"/>
                      <w:divBdr>
                        <w:top w:val="single" w:sz="2" w:space="4" w:color="BBBBBB"/>
                        <w:left w:val="single" w:sz="2" w:space="0" w:color="BBBBBB"/>
                        <w:bottom w:val="single" w:sz="2" w:space="0" w:color="BBBBBB"/>
                        <w:right w:val="single" w:sz="2" w:space="0" w:color="BBBBBB"/>
                      </w:divBdr>
                      <w:divsChild>
                        <w:div w:id="1490750056">
                          <w:marLeft w:val="0"/>
                          <w:marRight w:val="0"/>
                          <w:marTop w:val="0"/>
                          <w:marBottom w:val="0"/>
                          <w:divBdr>
                            <w:top w:val="none" w:sz="0" w:space="0" w:color="auto"/>
                            <w:left w:val="none" w:sz="0" w:space="0" w:color="auto"/>
                            <w:bottom w:val="none" w:sz="0" w:space="0" w:color="auto"/>
                            <w:right w:val="none" w:sz="0" w:space="0" w:color="auto"/>
                          </w:divBdr>
                          <w:divsChild>
                            <w:div w:id="10001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260460">
      <w:bodyDiv w:val="1"/>
      <w:marLeft w:val="0"/>
      <w:marRight w:val="0"/>
      <w:marTop w:val="0"/>
      <w:marBottom w:val="0"/>
      <w:divBdr>
        <w:top w:val="none" w:sz="0" w:space="0" w:color="auto"/>
        <w:left w:val="none" w:sz="0" w:space="0" w:color="auto"/>
        <w:bottom w:val="none" w:sz="0" w:space="0" w:color="auto"/>
        <w:right w:val="none" w:sz="0" w:space="0" w:color="auto"/>
      </w:divBdr>
      <w:divsChild>
        <w:div w:id="326128060">
          <w:marLeft w:val="0"/>
          <w:marRight w:val="0"/>
          <w:marTop w:val="0"/>
          <w:marBottom w:val="0"/>
          <w:divBdr>
            <w:top w:val="none" w:sz="0" w:space="0" w:color="auto"/>
            <w:left w:val="none" w:sz="0" w:space="0" w:color="auto"/>
            <w:bottom w:val="none" w:sz="0" w:space="0" w:color="auto"/>
            <w:right w:val="none" w:sz="0" w:space="0" w:color="auto"/>
          </w:divBdr>
        </w:div>
        <w:div w:id="1041595659">
          <w:marLeft w:val="0"/>
          <w:marRight w:val="0"/>
          <w:marTop w:val="0"/>
          <w:marBottom w:val="0"/>
          <w:divBdr>
            <w:top w:val="none" w:sz="0" w:space="0" w:color="auto"/>
            <w:left w:val="none" w:sz="0" w:space="0" w:color="auto"/>
            <w:bottom w:val="none" w:sz="0" w:space="0" w:color="auto"/>
            <w:right w:val="none" w:sz="0" w:space="0" w:color="auto"/>
          </w:divBdr>
        </w:div>
        <w:div w:id="1085031292">
          <w:marLeft w:val="0"/>
          <w:marRight w:val="0"/>
          <w:marTop w:val="0"/>
          <w:marBottom w:val="0"/>
          <w:divBdr>
            <w:top w:val="none" w:sz="0" w:space="0" w:color="auto"/>
            <w:left w:val="none" w:sz="0" w:space="0" w:color="auto"/>
            <w:bottom w:val="none" w:sz="0" w:space="0" w:color="auto"/>
            <w:right w:val="none" w:sz="0" w:space="0" w:color="auto"/>
          </w:divBdr>
        </w:div>
      </w:divsChild>
    </w:div>
    <w:div w:id="791368389">
      <w:bodyDiv w:val="1"/>
      <w:marLeft w:val="0"/>
      <w:marRight w:val="0"/>
      <w:marTop w:val="0"/>
      <w:marBottom w:val="0"/>
      <w:divBdr>
        <w:top w:val="none" w:sz="0" w:space="0" w:color="auto"/>
        <w:left w:val="none" w:sz="0" w:space="0" w:color="auto"/>
        <w:bottom w:val="none" w:sz="0" w:space="0" w:color="auto"/>
        <w:right w:val="none" w:sz="0" w:space="0" w:color="auto"/>
      </w:divBdr>
      <w:divsChild>
        <w:div w:id="502815034">
          <w:marLeft w:val="0"/>
          <w:marRight w:val="0"/>
          <w:marTop w:val="0"/>
          <w:marBottom w:val="0"/>
          <w:divBdr>
            <w:top w:val="none" w:sz="0" w:space="0" w:color="auto"/>
            <w:left w:val="none" w:sz="0" w:space="0" w:color="auto"/>
            <w:bottom w:val="none" w:sz="0" w:space="0" w:color="auto"/>
            <w:right w:val="none" w:sz="0" w:space="0" w:color="auto"/>
          </w:divBdr>
        </w:div>
      </w:divsChild>
    </w:div>
    <w:div w:id="808203040">
      <w:bodyDiv w:val="1"/>
      <w:marLeft w:val="0"/>
      <w:marRight w:val="0"/>
      <w:marTop w:val="0"/>
      <w:marBottom w:val="0"/>
      <w:divBdr>
        <w:top w:val="none" w:sz="0" w:space="0" w:color="auto"/>
        <w:left w:val="none" w:sz="0" w:space="0" w:color="auto"/>
        <w:bottom w:val="none" w:sz="0" w:space="0" w:color="auto"/>
        <w:right w:val="none" w:sz="0" w:space="0" w:color="auto"/>
      </w:divBdr>
    </w:div>
    <w:div w:id="817653374">
      <w:bodyDiv w:val="1"/>
      <w:marLeft w:val="0"/>
      <w:marRight w:val="0"/>
      <w:marTop w:val="0"/>
      <w:marBottom w:val="0"/>
      <w:divBdr>
        <w:top w:val="none" w:sz="0" w:space="0" w:color="auto"/>
        <w:left w:val="none" w:sz="0" w:space="0" w:color="auto"/>
        <w:bottom w:val="none" w:sz="0" w:space="0" w:color="auto"/>
        <w:right w:val="none" w:sz="0" w:space="0" w:color="auto"/>
      </w:divBdr>
      <w:divsChild>
        <w:div w:id="8217028">
          <w:marLeft w:val="0"/>
          <w:marRight w:val="0"/>
          <w:marTop w:val="0"/>
          <w:marBottom w:val="0"/>
          <w:divBdr>
            <w:top w:val="none" w:sz="0" w:space="0" w:color="auto"/>
            <w:left w:val="none" w:sz="0" w:space="0" w:color="auto"/>
            <w:bottom w:val="none" w:sz="0" w:space="0" w:color="auto"/>
            <w:right w:val="none" w:sz="0" w:space="0" w:color="auto"/>
          </w:divBdr>
        </w:div>
        <w:div w:id="262416734">
          <w:marLeft w:val="0"/>
          <w:marRight w:val="0"/>
          <w:marTop w:val="0"/>
          <w:marBottom w:val="0"/>
          <w:divBdr>
            <w:top w:val="none" w:sz="0" w:space="0" w:color="auto"/>
            <w:left w:val="none" w:sz="0" w:space="0" w:color="auto"/>
            <w:bottom w:val="none" w:sz="0" w:space="0" w:color="auto"/>
            <w:right w:val="none" w:sz="0" w:space="0" w:color="auto"/>
          </w:divBdr>
        </w:div>
        <w:div w:id="288705846">
          <w:marLeft w:val="0"/>
          <w:marRight w:val="0"/>
          <w:marTop w:val="0"/>
          <w:marBottom w:val="0"/>
          <w:divBdr>
            <w:top w:val="none" w:sz="0" w:space="0" w:color="auto"/>
            <w:left w:val="none" w:sz="0" w:space="0" w:color="auto"/>
            <w:bottom w:val="none" w:sz="0" w:space="0" w:color="auto"/>
            <w:right w:val="none" w:sz="0" w:space="0" w:color="auto"/>
          </w:divBdr>
        </w:div>
        <w:div w:id="420686830">
          <w:marLeft w:val="0"/>
          <w:marRight w:val="0"/>
          <w:marTop w:val="0"/>
          <w:marBottom w:val="0"/>
          <w:divBdr>
            <w:top w:val="none" w:sz="0" w:space="0" w:color="auto"/>
            <w:left w:val="none" w:sz="0" w:space="0" w:color="auto"/>
            <w:bottom w:val="none" w:sz="0" w:space="0" w:color="auto"/>
            <w:right w:val="none" w:sz="0" w:space="0" w:color="auto"/>
          </w:divBdr>
        </w:div>
        <w:div w:id="724530082">
          <w:marLeft w:val="0"/>
          <w:marRight w:val="0"/>
          <w:marTop w:val="0"/>
          <w:marBottom w:val="0"/>
          <w:divBdr>
            <w:top w:val="none" w:sz="0" w:space="0" w:color="auto"/>
            <w:left w:val="none" w:sz="0" w:space="0" w:color="auto"/>
            <w:bottom w:val="none" w:sz="0" w:space="0" w:color="auto"/>
            <w:right w:val="none" w:sz="0" w:space="0" w:color="auto"/>
          </w:divBdr>
        </w:div>
        <w:div w:id="755444010">
          <w:marLeft w:val="0"/>
          <w:marRight w:val="0"/>
          <w:marTop w:val="0"/>
          <w:marBottom w:val="0"/>
          <w:divBdr>
            <w:top w:val="none" w:sz="0" w:space="0" w:color="auto"/>
            <w:left w:val="none" w:sz="0" w:space="0" w:color="auto"/>
            <w:bottom w:val="none" w:sz="0" w:space="0" w:color="auto"/>
            <w:right w:val="none" w:sz="0" w:space="0" w:color="auto"/>
          </w:divBdr>
        </w:div>
        <w:div w:id="955720813">
          <w:marLeft w:val="0"/>
          <w:marRight w:val="0"/>
          <w:marTop w:val="0"/>
          <w:marBottom w:val="0"/>
          <w:divBdr>
            <w:top w:val="none" w:sz="0" w:space="0" w:color="auto"/>
            <w:left w:val="none" w:sz="0" w:space="0" w:color="auto"/>
            <w:bottom w:val="none" w:sz="0" w:space="0" w:color="auto"/>
            <w:right w:val="none" w:sz="0" w:space="0" w:color="auto"/>
          </w:divBdr>
        </w:div>
        <w:div w:id="1055159916">
          <w:marLeft w:val="0"/>
          <w:marRight w:val="0"/>
          <w:marTop w:val="0"/>
          <w:marBottom w:val="0"/>
          <w:divBdr>
            <w:top w:val="none" w:sz="0" w:space="0" w:color="auto"/>
            <w:left w:val="none" w:sz="0" w:space="0" w:color="auto"/>
            <w:bottom w:val="none" w:sz="0" w:space="0" w:color="auto"/>
            <w:right w:val="none" w:sz="0" w:space="0" w:color="auto"/>
          </w:divBdr>
        </w:div>
        <w:div w:id="1247228522">
          <w:marLeft w:val="0"/>
          <w:marRight w:val="0"/>
          <w:marTop w:val="0"/>
          <w:marBottom w:val="0"/>
          <w:divBdr>
            <w:top w:val="none" w:sz="0" w:space="0" w:color="auto"/>
            <w:left w:val="none" w:sz="0" w:space="0" w:color="auto"/>
            <w:bottom w:val="none" w:sz="0" w:space="0" w:color="auto"/>
            <w:right w:val="none" w:sz="0" w:space="0" w:color="auto"/>
          </w:divBdr>
        </w:div>
        <w:div w:id="1336615546">
          <w:marLeft w:val="0"/>
          <w:marRight w:val="0"/>
          <w:marTop w:val="0"/>
          <w:marBottom w:val="0"/>
          <w:divBdr>
            <w:top w:val="none" w:sz="0" w:space="0" w:color="auto"/>
            <w:left w:val="none" w:sz="0" w:space="0" w:color="auto"/>
            <w:bottom w:val="none" w:sz="0" w:space="0" w:color="auto"/>
            <w:right w:val="none" w:sz="0" w:space="0" w:color="auto"/>
          </w:divBdr>
        </w:div>
        <w:div w:id="1354454245">
          <w:marLeft w:val="0"/>
          <w:marRight w:val="0"/>
          <w:marTop w:val="0"/>
          <w:marBottom w:val="0"/>
          <w:divBdr>
            <w:top w:val="none" w:sz="0" w:space="0" w:color="auto"/>
            <w:left w:val="none" w:sz="0" w:space="0" w:color="auto"/>
            <w:bottom w:val="none" w:sz="0" w:space="0" w:color="auto"/>
            <w:right w:val="none" w:sz="0" w:space="0" w:color="auto"/>
          </w:divBdr>
        </w:div>
        <w:div w:id="1888835985">
          <w:marLeft w:val="0"/>
          <w:marRight w:val="0"/>
          <w:marTop w:val="0"/>
          <w:marBottom w:val="0"/>
          <w:divBdr>
            <w:top w:val="none" w:sz="0" w:space="0" w:color="auto"/>
            <w:left w:val="none" w:sz="0" w:space="0" w:color="auto"/>
            <w:bottom w:val="none" w:sz="0" w:space="0" w:color="auto"/>
            <w:right w:val="none" w:sz="0" w:space="0" w:color="auto"/>
          </w:divBdr>
        </w:div>
        <w:div w:id="2028211902">
          <w:marLeft w:val="0"/>
          <w:marRight w:val="0"/>
          <w:marTop w:val="0"/>
          <w:marBottom w:val="0"/>
          <w:divBdr>
            <w:top w:val="none" w:sz="0" w:space="0" w:color="auto"/>
            <w:left w:val="none" w:sz="0" w:space="0" w:color="auto"/>
            <w:bottom w:val="none" w:sz="0" w:space="0" w:color="auto"/>
            <w:right w:val="none" w:sz="0" w:space="0" w:color="auto"/>
          </w:divBdr>
        </w:div>
      </w:divsChild>
    </w:div>
    <w:div w:id="832646680">
      <w:bodyDiv w:val="1"/>
      <w:marLeft w:val="0"/>
      <w:marRight w:val="0"/>
      <w:marTop w:val="0"/>
      <w:marBottom w:val="0"/>
      <w:divBdr>
        <w:top w:val="none" w:sz="0" w:space="0" w:color="auto"/>
        <w:left w:val="none" w:sz="0" w:space="0" w:color="auto"/>
        <w:bottom w:val="none" w:sz="0" w:space="0" w:color="auto"/>
        <w:right w:val="none" w:sz="0" w:space="0" w:color="auto"/>
      </w:divBdr>
    </w:div>
    <w:div w:id="890071110">
      <w:bodyDiv w:val="1"/>
      <w:marLeft w:val="0"/>
      <w:marRight w:val="0"/>
      <w:marTop w:val="0"/>
      <w:marBottom w:val="0"/>
      <w:divBdr>
        <w:top w:val="none" w:sz="0" w:space="0" w:color="auto"/>
        <w:left w:val="none" w:sz="0" w:space="0" w:color="auto"/>
        <w:bottom w:val="none" w:sz="0" w:space="0" w:color="auto"/>
        <w:right w:val="none" w:sz="0" w:space="0" w:color="auto"/>
      </w:divBdr>
      <w:divsChild>
        <w:div w:id="40055353">
          <w:marLeft w:val="0"/>
          <w:marRight w:val="0"/>
          <w:marTop w:val="0"/>
          <w:marBottom w:val="0"/>
          <w:divBdr>
            <w:top w:val="none" w:sz="0" w:space="0" w:color="auto"/>
            <w:left w:val="none" w:sz="0" w:space="0" w:color="auto"/>
            <w:bottom w:val="none" w:sz="0" w:space="0" w:color="auto"/>
            <w:right w:val="none" w:sz="0" w:space="0" w:color="auto"/>
          </w:divBdr>
        </w:div>
        <w:div w:id="54278238">
          <w:marLeft w:val="0"/>
          <w:marRight w:val="0"/>
          <w:marTop w:val="0"/>
          <w:marBottom w:val="0"/>
          <w:divBdr>
            <w:top w:val="none" w:sz="0" w:space="0" w:color="auto"/>
            <w:left w:val="none" w:sz="0" w:space="0" w:color="auto"/>
            <w:bottom w:val="none" w:sz="0" w:space="0" w:color="auto"/>
            <w:right w:val="none" w:sz="0" w:space="0" w:color="auto"/>
          </w:divBdr>
        </w:div>
        <w:div w:id="191304394">
          <w:marLeft w:val="0"/>
          <w:marRight w:val="0"/>
          <w:marTop w:val="0"/>
          <w:marBottom w:val="0"/>
          <w:divBdr>
            <w:top w:val="none" w:sz="0" w:space="0" w:color="auto"/>
            <w:left w:val="none" w:sz="0" w:space="0" w:color="auto"/>
            <w:bottom w:val="none" w:sz="0" w:space="0" w:color="auto"/>
            <w:right w:val="none" w:sz="0" w:space="0" w:color="auto"/>
          </w:divBdr>
        </w:div>
        <w:div w:id="215627897">
          <w:marLeft w:val="0"/>
          <w:marRight w:val="0"/>
          <w:marTop w:val="0"/>
          <w:marBottom w:val="0"/>
          <w:divBdr>
            <w:top w:val="none" w:sz="0" w:space="0" w:color="auto"/>
            <w:left w:val="none" w:sz="0" w:space="0" w:color="auto"/>
            <w:bottom w:val="none" w:sz="0" w:space="0" w:color="auto"/>
            <w:right w:val="none" w:sz="0" w:space="0" w:color="auto"/>
          </w:divBdr>
        </w:div>
        <w:div w:id="520046100">
          <w:marLeft w:val="0"/>
          <w:marRight w:val="0"/>
          <w:marTop w:val="0"/>
          <w:marBottom w:val="0"/>
          <w:divBdr>
            <w:top w:val="none" w:sz="0" w:space="0" w:color="auto"/>
            <w:left w:val="none" w:sz="0" w:space="0" w:color="auto"/>
            <w:bottom w:val="none" w:sz="0" w:space="0" w:color="auto"/>
            <w:right w:val="none" w:sz="0" w:space="0" w:color="auto"/>
          </w:divBdr>
        </w:div>
        <w:div w:id="583027190">
          <w:marLeft w:val="0"/>
          <w:marRight w:val="0"/>
          <w:marTop w:val="0"/>
          <w:marBottom w:val="0"/>
          <w:divBdr>
            <w:top w:val="none" w:sz="0" w:space="0" w:color="auto"/>
            <w:left w:val="none" w:sz="0" w:space="0" w:color="auto"/>
            <w:bottom w:val="none" w:sz="0" w:space="0" w:color="auto"/>
            <w:right w:val="none" w:sz="0" w:space="0" w:color="auto"/>
          </w:divBdr>
        </w:div>
        <w:div w:id="665672405">
          <w:marLeft w:val="0"/>
          <w:marRight w:val="0"/>
          <w:marTop w:val="0"/>
          <w:marBottom w:val="0"/>
          <w:divBdr>
            <w:top w:val="none" w:sz="0" w:space="0" w:color="auto"/>
            <w:left w:val="none" w:sz="0" w:space="0" w:color="auto"/>
            <w:bottom w:val="none" w:sz="0" w:space="0" w:color="auto"/>
            <w:right w:val="none" w:sz="0" w:space="0" w:color="auto"/>
          </w:divBdr>
        </w:div>
        <w:div w:id="1143279298">
          <w:marLeft w:val="0"/>
          <w:marRight w:val="0"/>
          <w:marTop w:val="0"/>
          <w:marBottom w:val="0"/>
          <w:divBdr>
            <w:top w:val="none" w:sz="0" w:space="0" w:color="auto"/>
            <w:left w:val="none" w:sz="0" w:space="0" w:color="auto"/>
            <w:bottom w:val="none" w:sz="0" w:space="0" w:color="auto"/>
            <w:right w:val="none" w:sz="0" w:space="0" w:color="auto"/>
          </w:divBdr>
        </w:div>
        <w:div w:id="1562981878">
          <w:marLeft w:val="0"/>
          <w:marRight w:val="0"/>
          <w:marTop w:val="0"/>
          <w:marBottom w:val="0"/>
          <w:divBdr>
            <w:top w:val="none" w:sz="0" w:space="0" w:color="auto"/>
            <w:left w:val="none" w:sz="0" w:space="0" w:color="auto"/>
            <w:bottom w:val="none" w:sz="0" w:space="0" w:color="auto"/>
            <w:right w:val="none" w:sz="0" w:space="0" w:color="auto"/>
          </w:divBdr>
        </w:div>
        <w:div w:id="1831948163">
          <w:marLeft w:val="0"/>
          <w:marRight w:val="0"/>
          <w:marTop w:val="0"/>
          <w:marBottom w:val="0"/>
          <w:divBdr>
            <w:top w:val="none" w:sz="0" w:space="0" w:color="auto"/>
            <w:left w:val="none" w:sz="0" w:space="0" w:color="auto"/>
            <w:bottom w:val="none" w:sz="0" w:space="0" w:color="auto"/>
            <w:right w:val="none" w:sz="0" w:space="0" w:color="auto"/>
          </w:divBdr>
        </w:div>
        <w:div w:id="1963730917">
          <w:marLeft w:val="0"/>
          <w:marRight w:val="0"/>
          <w:marTop w:val="0"/>
          <w:marBottom w:val="0"/>
          <w:divBdr>
            <w:top w:val="none" w:sz="0" w:space="0" w:color="auto"/>
            <w:left w:val="none" w:sz="0" w:space="0" w:color="auto"/>
            <w:bottom w:val="none" w:sz="0" w:space="0" w:color="auto"/>
            <w:right w:val="none" w:sz="0" w:space="0" w:color="auto"/>
          </w:divBdr>
        </w:div>
        <w:div w:id="2019691332">
          <w:marLeft w:val="0"/>
          <w:marRight w:val="0"/>
          <w:marTop w:val="0"/>
          <w:marBottom w:val="0"/>
          <w:divBdr>
            <w:top w:val="none" w:sz="0" w:space="0" w:color="auto"/>
            <w:left w:val="none" w:sz="0" w:space="0" w:color="auto"/>
            <w:bottom w:val="none" w:sz="0" w:space="0" w:color="auto"/>
            <w:right w:val="none" w:sz="0" w:space="0" w:color="auto"/>
          </w:divBdr>
        </w:div>
        <w:div w:id="2108891001">
          <w:marLeft w:val="0"/>
          <w:marRight w:val="0"/>
          <w:marTop w:val="0"/>
          <w:marBottom w:val="0"/>
          <w:divBdr>
            <w:top w:val="none" w:sz="0" w:space="0" w:color="auto"/>
            <w:left w:val="none" w:sz="0" w:space="0" w:color="auto"/>
            <w:bottom w:val="none" w:sz="0" w:space="0" w:color="auto"/>
            <w:right w:val="none" w:sz="0" w:space="0" w:color="auto"/>
          </w:divBdr>
        </w:div>
      </w:divsChild>
    </w:div>
    <w:div w:id="899554533">
      <w:bodyDiv w:val="1"/>
      <w:marLeft w:val="0"/>
      <w:marRight w:val="0"/>
      <w:marTop w:val="0"/>
      <w:marBottom w:val="0"/>
      <w:divBdr>
        <w:top w:val="none" w:sz="0" w:space="0" w:color="auto"/>
        <w:left w:val="none" w:sz="0" w:space="0" w:color="auto"/>
        <w:bottom w:val="none" w:sz="0" w:space="0" w:color="auto"/>
        <w:right w:val="none" w:sz="0" w:space="0" w:color="auto"/>
      </w:divBdr>
      <w:divsChild>
        <w:div w:id="120272832">
          <w:marLeft w:val="0"/>
          <w:marRight w:val="0"/>
          <w:marTop w:val="0"/>
          <w:marBottom w:val="0"/>
          <w:divBdr>
            <w:top w:val="none" w:sz="0" w:space="0" w:color="auto"/>
            <w:left w:val="none" w:sz="0" w:space="0" w:color="auto"/>
            <w:bottom w:val="none" w:sz="0" w:space="0" w:color="auto"/>
            <w:right w:val="none" w:sz="0" w:space="0" w:color="auto"/>
          </w:divBdr>
        </w:div>
        <w:div w:id="143399642">
          <w:marLeft w:val="0"/>
          <w:marRight w:val="0"/>
          <w:marTop w:val="0"/>
          <w:marBottom w:val="0"/>
          <w:divBdr>
            <w:top w:val="none" w:sz="0" w:space="0" w:color="auto"/>
            <w:left w:val="none" w:sz="0" w:space="0" w:color="auto"/>
            <w:bottom w:val="none" w:sz="0" w:space="0" w:color="auto"/>
            <w:right w:val="none" w:sz="0" w:space="0" w:color="auto"/>
          </w:divBdr>
        </w:div>
        <w:div w:id="391270337">
          <w:marLeft w:val="0"/>
          <w:marRight w:val="0"/>
          <w:marTop w:val="0"/>
          <w:marBottom w:val="0"/>
          <w:divBdr>
            <w:top w:val="none" w:sz="0" w:space="0" w:color="auto"/>
            <w:left w:val="none" w:sz="0" w:space="0" w:color="auto"/>
            <w:bottom w:val="none" w:sz="0" w:space="0" w:color="auto"/>
            <w:right w:val="none" w:sz="0" w:space="0" w:color="auto"/>
          </w:divBdr>
        </w:div>
        <w:div w:id="752896951">
          <w:marLeft w:val="0"/>
          <w:marRight w:val="0"/>
          <w:marTop w:val="0"/>
          <w:marBottom w:val="0"/>
          <w:divBdr>
            <w:top w:val="none" w:sz="0" w:space="0" w:color="auto"/>
            <w:left w:val="none" w:sz="0" w:space="0" w:color="auto"/>
            <w:bottom w:val="none" w:sz="0" w:space="0" w:color="auto"/>
            <w:right w:val="none" w:sz="0" w:space="0" w:color="auto"/>
          </w:divBdr>
        </w:div>
        <w:div w:id="1025323196">
          <w:marLeft w:val="0"/>
          <w:marRight w:val="0"/>
          <w:marTop w:val="0"/>
          <w:marBottom w:val="0"/>
          <w:divBdr>
            <w:top w:val="none" w:sz="0" w:space="0" w:color="auto"/>
            <w:left w:val="none" w:sz="0" w:space="0" w:color="auto"/>
            <w:bottom w:val="none" w:sz="0" w:space="0" w:color="auto"/>
            <w:right w:val="none" w:sz="0" w:space="0" w:color="auto"/>
          </w:divBdr>
        </w:div>
        <w:div w:id="1028875156">
          <w:marLeft w:val="0"/>
          <w:marRight w:val="0"/>
          <w:marTop w:val="0"/>
          <w:marBottom w:val="0"/>
          <w:divBdr>
            <w:top w:val="none" w:sz="0" w:space="0" w:color="auto"/>
            <w:left w:val="none" w:sz="0" w:space="0" w:color="auto"/>
            <w:bottom w:val="none" w:sz="0" w:space="0" w:color="auto"/>
            <w:right w:val="none" w:sz="0" w:space="0" w:color="auto"/>
          </w:divBdr>
        </w:div>
        <w:div w:id="1110857770">
          <w:marLeft w:val="0"/>
          <w:marRight w:val="0"/>
          <w:marTop w:val="0"/>
          <w:marBottom w:val="0"/>
          <w:divBdr>
            <w:top w:val="none" w:sz="0" w:space="0" w:color="auto"/>
            <w:left w:val="none" w:sz="0" w:space="0" w:color="auto"/>
            <w:bottom w:val="none" w:sz="0" w:space="0" w:color="auto"/>
            <w:right w:val="none" w:sz="0" w:space="0" w:color="auto"/>
          </w:divBdr>
        </w:div>
        <w:div w:id="1277450563">
          <w:marLeft w:val="0"/>
          <w:marRight w:val="0"/>
          <w:marTop w:val="0"/>
          <w:marBottom w:val="0"/>
          <w:divBdr>
            <w:top w:val="none" w:sz="0" w:space="0" w:color="auto"/>
            <w:left w:val="none" w:sz="0" w:space="0" w:color="auto"/>
            <w:bottom w:val="none" w:sz="0" w:space="0" w:color="auto"/>
            <w:right w:val="none" w:sz="0" w:space="0" w:color="auto"/>
          </w:divBdr>
        </w:div>
        <w:div w:id="1418598959">
          <w:marLeft w:val="0"/>
          <w:marRight w:val="0"/>
          <w:marTop w:val="0"/>
          <w:marBottom w:val="0"/>
          <w:divBdr>
            <w:top w:val="none" w:sz="0" w:space="0" w:color="auto"/>
            <w:left w:val="none" w:sz="0" w:space="0" w:color="auto"/>
            <w:bottom w:val="none" w:sz="0" w:space="0" w:color="auto"/>
            <w:right w:val="none" w:sz="0" w:space="0" w:color="auto"/>
          </w:divBdr>
        </w:div>
        <w:div w:id="1661762726">
          <w:marLeft w:val="0"/>
          <w:marRight w:val="0"/>
          <w:marTop w:val="0"/>
          <w:marBottom w:val="0"/>
          <w:divBdr>
            <w:top w:val="none" w:sz="0" w:space="0" w:color="auto"/>
            <w:left w:val="none" w:sz="0" w:space="0" w:color="auto"/>
            <w:bottom w:val="none" w:sz="0" w:space="0" w:color="auto"/>
            <w:right w:val="none" w:sz="0" w:space="0" w:color="auto"/>
          </w:divBdr>
        </w:div>
        <w:div w:id="1805463446">
          <w:marLeft w:val="0"/>
          <w:marRight w:val="0"/>
          <w:marTop w:val="0"/>
          <w:marBottom w:val="0"/>
          <w:divBdr>
            <w:top w:val="none" w:sz="0" w:space="0" w:color="auto"/>
            <w:left w:val="none" w:sz="0" w:space="0" w:color="auto"/>
            <w:bottom w:val="none" w:sz="0" w:space="0" w:color="auto"/>
            <w:right w:val="none" w:sz="0" w:space="0" w:color="auto"/>
          </w:divBdr>
        </w:div>
      </w:divsChild>
    </w:div>
    <w:div w:id="906577289">
      <w:bodyDiv w:val="1"/>
      <w:marLeft w:val="0"/>
      <w:marRight w:val="0"/>
      <w:marTop w:val="0"/>
      <w:marBottom w:val="0"/>
      <w:divBdr>
        <w:top w:val="none" w:sz="0" w:space="0" w:color="auto"/>
        <w:left w:val="none" w:sz="0" w:space="0" w:color="auto"/>
        <w:bottom w:val="none" w:sz="0" w:space="0" w:color="auto"/>
        <w:right w:val="none" w:sz="0" w:space="0" w:color="auto"/>
      </w:divBdr>
      <w:divsChild>
        <w:div w:id="281572283">
          <w:marLeft w:val="0"/>
          <w:marRight w:val="0"/>
          <w:marTop w:val="0"/>
          <w:marBottom w:val="0"/>
          <w:divBdr>
            <w:top w:val="none" w:sz="0" w:space="0" w:color="auto"/>
            <w:left w:val="none" w:sz="0" w:space="0" w:color="auto"/>
            <w:bottom w:val="none" w:sz="0" w:space="0" w:color="auto"/>
            <w:right w:val="none" w:sz="0" w:space="0" w:color="auto"/>
          </w:divBdr>
        </w:div>
        <w:div w:id="304093664">
          <w:marLeft w:val="0"/>
          <w:marRight w:val="0"/>
          <w:marTop w:val="0"/>
          <w:marBottom w:val="0"/>
          <w:divBdr>
            <w:top w:val="none" w:sz="0" w:space="0" w:color="auto"/>
            <w:left w:val="none" w:sz="0" w:space="0" w:color="auto"/>
            <w:bottom w:val="none" w:sz="0" w:space="0" w:color="auto"/>
            <w:right w:val="none" w:sz="0" w:space="0" w:color="auto"/>
          </w:divBdr>
        </w:div>
        <w:div w:id="920456364">
          <w:marLeft w:val="0"/>
          <w:marRight w:val="0"/>
          <w:marTop w:val="0"/>
          <w:marBottom w:val="0"/>
          <w:divBdr>
            <w:top w:val="none" w:sz="0" w:space="0" w:color="auto"/>
            <w:left w:val="none" w:sz="0" w:space="0" w:color="auto"/>
            <w:bottom w:val="none" w:sz="0" w:space="0" w:color="auto"/>
            <w:right w:val="none" w:sz="0" w:space="0" w:color="auto"/>
          </w:divBdr>
        </w:div>
        <w:div w:id="1037394360">
          <w:marLeft w:val="0"/>
          <w:marRight w:val="0"/>
          <w:marTop w:val="0"/>
          <w:marBottom w:val="0"/>
          <w:divBdr>
            <w:top w:val="none" w:sz="0" w:space="0" w:color="auto"/>
            <w:left w:val="none" w:sz="0" w:space="0" w:color="auto"/>
            <w:bottom w:val="none" w:sz="0" w:space="0" w:color="auto"/>
            <w:right w:val="none" w:sz="0" w:space="0" w:color="auto"/>
          </w:divBdr>
        </w:div>
        <w:div w:id="1680429169">
          <w:marLeft w:val="0"/>
          <w:marRight w:val="0"/>
          <w:marTop w:val="0"/>
          <w:marBottom w:val="0"/>
          <w:divBdr>
            <w:top w:val="none" w:sz="0" w:space="0" w:color="auto"/>
            <w:left w:val="none" w:sz="0" w:space="0" w:color="auto"/>
            <w:bottom w:val="none" w:sz="0" w:space="0" w:color="auto"/>
            <w:right w:val="none" w:sz="0" w:space="0" w:color="auto"/>
          </w:divBdr>
        </w:div>
        <w:div w:id="1711954685">
          <w:marLeft w:val="0"/>
          <w:marRight w:val="0"/>
          <w:marTop w:val="0"/>
          <w:marBottom w:val="0"/>
          <w:divBdr>
            <w:top w:val="none" w:sz="0" w:space="0" w:color="auto"/>
            <w:left w:val="none" w:sz="0" w:space="0" w:color="auto"/>
            <w:bottom w:val="none" w:sz="0" w:space="0" w:color="auto"/>
            <w:right w:val="none" w:sz="0" w:space="0" w:color="auto"/>
          </w:divBdr>
        </w:div>
        <w:div w:id="1819683947">
          <w:marLeft w:val="0"/>
          <w:marRight w:val="0"/>
          <w:marTop w:val="0"/>
          <w:marBottom w:val="0"/>
          <w:divBdr>
            <w:top w:val="none" w:sz="0" w:space="0" w:color="auto"/>
            <w:left w:val="none" w:sz="0" w:space="0" w:color="auto"/>
            <w:bottom w:val="none" w:sz="0" w:space="0" w:color="auto"/>
            <w:right w:val="none" w:sz="0" w:space="0" w:color="auto"/>
          </w:divBdr>
        </w:div>
      </w:divsChild>
    </w:div>
    <w:div w:id="921840798">
      <w:bodyDiv w:val="1"/>
      <w:marLeft w:val="0"/>
      <w:marRight w:val="0"/>
      <w:marTop w:val="0"/>
      <w:marBottom w:val="0"/>
      <w:divBdr>
        <w:top w:val="none" w:sz="0" w:space="0" w:color="auto"/>
        <w:left w:val="none" w:sz="0" w:space="0" w:color="auto"/>
        <w:bottom w:val="none" w:sz="0" w:space="0" w:color="auto"/>
        <w:right w:val="none" w:sz="0" w:space="0" w:color="auto"/>
      </w:divBdr>
      <w:divsChild>
        <w:div w:id="10111049">
          <w:marLeft w:val="0"/>
          <w:marRight w:val="0"/>
          <w:marTop w:val="0"/>
          <w:marBottom w:val="0"/>
          <w:divBdr>
            <w:top w:val="none" w:sz="0" w:space="0" w:color="auto"/>
            <w:left w:val="none" w:sz="0" w:space="0" w:color="auto"/>
            <w:bottom w:val="none" w:sz="0" w:space="0" w:color="auto"/>
            <w:right w:val="none" w:sz="0" w:space="0" w:color="auto"/>
          </w:divBdr>
        </w:div>
        <w:div w:id="18050786">
          <w:marLeft w:val="0"/>
          <w:marRight w:val="0"/>
          <w:marTop w:val="0"/>
          <w:marBottom w:val="0"/>
          <w:divBdr>
            <w:top w:val="none" w:sz="0" w:space="0" w:color="auto"/>
            <w:left w:val="none" w:sz="0" w:space="0" w:color="auto"/>
            <w:bottom w:val="none" w:sz="0" w:space="0" w:color="auto"/>
            <w:right w:val="none" w:sz="0" w:space="0" w:color="auto"/>
          </w:divBdr>
        </w:div>
        <w:div w:id="43450757">
          <w:marLeft w:val="0"/>
          <w:marRight w:val="0"/>
          <w:marTop w:val="0"/>
          <w:marBottom w:val="0"/>
          <w:divBdr>
            <w:top w:val="none" w:sz="0" w:space="0" w:color="auto"/>
            <w:left w:val="none" w:sz="0" w:space="0" w:color="auto"/>
            <w:bottom w:val="none" w:sz="0" w:space="0" w:color="auto"/>
            <w:right w:val="none" w:sz="0" w:space="0" w:color="auto"/>
          </w:divBdr>
        </w:div>
        <w:div w:id="43455719">
          <w:marLeft w:val="0"/>
          <w:marRight w:val="0"/>
          <w:marTop w:val="0"/>
          <w:marBottom w:val="0"/>
          <w:divBdr>
            <w:top w:val="none" w:sz="0" w:space="0" w:color="auto"/>
            <w:left w:val="none" w:sz="0" w:space="0" w:color="auto"/>
            <w:bottom w:val="none" w:sz="0" w:space="0" w:color="auto"/>
            <w:right w:val="none" w:sz="0" w:space="0" w:color="auto"/>
          </w:divBdr>
        </w:div>
        <w:div w:id="93865853">
          <w:marLeft w:val="0"/>
          <w:marRight w:val="0"/>
          <w:marTop w:val="0"/>
          <w:marBottom w:val="0"/>
          <w:divBdr>
            <w:top w:val="none" w:sz="0" w:space="0" w:color="auto"/>
            <w:left w:val="none" w:sz="0" w:space="0" w:color="auto"/>
            <w:bottom w:val="none" w:sz="0" w:space="0" w:color="auto"/>
            <w:right w:val="none" w:sz="0" w:space="0" w:color="auto"/>
          </w:divBdr>
        </w:div>
        <w:div w:id="184289781">
          <w:marLeft w:val="0"/>
          <w:marRight w:val="0"/>
          <w:marTop w:val="0"/>
          <w:marBottom w:val="0"/>
          <w:divBdr>
            <w:top w:val="none" w:sz="0" w:space="0" w:color="auto"/>
            <w:left w:val="none" w:sz="0" w:space="0" w:color="auto"/>
            <w:bottom w:val="none" w:sz="0" w:space="0" w:color="auto"/>
            <w:right w:val="none" w:sz="0" w:space="0" w:color="auto"/>
          </w:divBdr>
        </w:div>
        <w:div w:id="222720708">
          <w:marLeft w:val="0"/>
          <w:marRight w:val="0"/>
          <w:marTop w:val="0"/>
          <w:marBottom w:val="0"/>
          <w:divBdr>
            <w:top w:val="none" w:sz="0" w:space="0" w:color="auto"/>
            <w:left w:val="none" w:sz="0" w:space="0" w:color="auto"/>
            <w:bottom w:val="none" w:sz="0" w:space="0" w:color="auto"/>
            <w:right w:val="none" w:sz="0" w:space="0" w:color="auto"/>
          </w:divBdr>
        </w:div>
        <w:div w:id="276718403">
          <w:marLeft w:val="0"/>
          <w:marRight w:val="0"/>
          <w:marTop w:val="0"/>
          <w:marBottom w:val="0"/>
          <w:divBdr>
            <w:top w:val="none" w:sz="0" w:space="0" w:color="auto"/>
            <w:left w:val="none" w:sz="0" w:space="0" w:color="auto"/>
            <w:bottom w:val="none" w:sz="0" w:space="0" w:color="auto"/>
            <w:right w:val="none" w:sz="0" w:space="0" w:color="auto"/>
          </w:divBdr>
        </w:div>
        <w:div w:id="299261881">
          <w:marLeft w:val="0"/>
          <w:marRight w:val="0"/>
          <w:marTop w:val="0"/>
          <w:marBottom w:val="0"/>
          <w:divBdr>
            <w:top w:val="none" w:sz="0" w:space="0" w:color="auto"/>
            <w:left w:val="none" w:sz="0" w:space="0" w:color="auto"/>
            <w:bottom w:val="none" w:sz="0" w:space="0" w:color="auto"/>
            <w:right w:val="none" w:sz="0" w:space="0" w:color="auto"/>
          </w:divBdr>
        </w:div>
        <w:div w:id="317081391">
          <w:marLeft w:val="0"/>
          <w:marRight w:val="0"/>
          <w:marTop w:val="0"/>
          <w:marBottom w:val="0"/>
          <w:divBdr>
            <w:top w:val="none" w:sz="0" w:space="0" w:color="auto"/>
            <w:left w:val="none" w:sz="0" w:space="0" w:color="auto"/>
            <w:bottom w:val="none" w:sz="0" w:space="0" w:color="auto"/>
            <w:right w:val="none" w:sz="0" w:space="0" w:color="auto"/>
          </w:divBdr>
        </w:div>
        <w:div w:id="345913575">
          <w:marLeft w:val="0"/>
          <w:marRight w:val="0"/>
          <w:marTop w:val="0"/>
          <w:marBottom w:val="0"/>
          <w:divBdr>
            <w:top w:val="none" w:sz="0" w:space="0" w:color="auto"/>
            <w:left w:val="none" w:sz="0" w:space="0" w:color="auto"/>
            <w:bottom w:val="none" w:sz="0" w:space="0" w:color="auto"/>
            <w:right w:val="none" w:sz="0" w:space="0" w:color="auto"/>
          </w:divBdr>
        </w:div>
        <w:div w:id="354768079">
          <w:marLeft w:val="0"/>
          <w:marRight w:val="0"/>
          <w:marTop w:val="0"/>
          <w:marBottom w:val="0"/>
          <w:divBdr>
            <w:top w:val="none" w:sz="0" w:space="0" w:color="auto"/>
            <w:left w:val="none" w:sz="0" w:space="0" w:color="auto"/>
            <w:bottom w:val="none" w:sz="0" w:space="0" w:color="auto"/>
            <w:right w:val="none" w:sz="0" w:space="0" w:color="auto"/>
          </w:divBdr>
        </w:div>
        <w:div w:id="396707810">
          <w:marLeft w:val="0"/>
          <w:marRight w:val="0"/>
          <w:marTop w:val="0"/>
          <w:marBottom w:val="0"/>
          <w:divBdr>
            <w:top w:val="none" w:sz="0" w:space="0" w:color="auto"/>
            <w:left w:val="none" w:sz="0" w:space="0" w:color="auto"/>
            <w:bottom w:val="none" w:sz="0" w:space="0" w:color="auto"/>
            <w:right w:val="none" w:sz="0" w:space="0" w:color="auto"/>
          </w:divBdr>
        </w:div>
        <w:div w:id="423113380">
          <w:marLeft w:val="0"/>
          <w:marRight w:val="0"/>
          <w:marTop w:val="0"/>
          <w:marBottom w:val="0"/>
          <w:divBdr>
            <w:top w:val="none" w:sz="0" w:space="0" w:color="auto"/>
            <w:left w:val="none" w:sz="0" w:space="0" w:color="auto"/>
            <w:bottom w:val="none" w:sz="0" w:space="0" w:color="auto"/>
            <w:right w:val="none" w:sz="0" w:space="0" w:color="auto"/>
          </w:divBdr>
        </w:div>
        <w:div w:id="507914419">
          <w:marLeft w:val="0"/>
          <w:marRight w:val="0"/>
          <w:marTop w:val="0"/>
          <w:marBottom w:val="0"/>
          <w:divBdr>
            <w:top w:val="none" w:sz="0" w:space="0" w:color="auto"/>
            <w:left w:val="none" w:sz="0" w:space="0" w:color="auto"/>
            <w:bottom w:val="none" w:sz="0" w:space="0" w:color="auto"/>
            <w:right w:val="none" w:sz="0" w:space="0" w:color="auto"/>
          </w:divBdr>
        </w:div>
        <w:div w:id="532771139">
          <w:marLeft w:val="0"/>
          <w:marRight w:val="0"/>
          <w:marTop w:val="0"/>
          <w:marBottom w:val="0"/>
          <w:divBdr>
            <w:top w:val="none" w:sz="0" w:space="0" w:color="auto"/>
            <w:left w:val="none" w:sz="0" w:space="0" w:color="auto"/>
            <w:bottom w:val="none" w:sz="0" w:space="0" w:color="auto"/>
            <w:right w:val="none" w:sz="0" w:space="0" w:color="auto"/>
          </w:divBdr>
        </w:div>
        <w:div w:id="572013371">
          <w:marLeft w:val="0"/>
          <w:marRight w:val="0"/>
          <w:marTop w:val="0"/>
          <w:marBottom w:val="0"/>
          <w:divBdr>
            <w:top w:val="none" w:sz="0" w:space="0" w:color="auto"/>
            <w:left w:val="none" w:sz="0" w:space="0" w:color="auto"/>
            <w:bottom w:val="none" w:sz="0" w:space="0" w:color="auto"/>
            <w:right w:val="none" w:sz="0" w:space="0" w:color="auto"/>
          </w:divBdr>
        </w:div>
        <w:div w:id="580796796">
          <w:marLeft w:val="0"/>
          <w:marRight w:val="0"/>
          <w:marTop w:val="0"/>
          <w:marBottom w:val="0"/>
          <w:divBdr>
            <w:top w:val="none" w:sz="0" w:space="0" w:color="auto"/>
            <w:left w:val="none" w:sz="0" w:space="0" w:color="auto"/>
            <w:bottom w:val="none" w:sz="0" w:space="0" w:color="auto"/>
            <w:right w:val="none" w:sz="0" w:space="0" w:color="auto"/>
          </w:divBdr>
        </w:div>
        <w:div w:id="604577845">
          <w:marLeft w:val="0"/>
          <w:marRight w:val="0"/>
          <w:marTop w:val="0"/>
          <w:marBottom w:val="0"/>
          <w:divBdr>
            <w:top w:val="none" w:sz="0" w:space="0" w:color="auto"/>
            <w:left w:val="none" w:sz="0" w:space="0" w:color="auto"/>
            <w:bottom w:val="none" w:sz="0" w:space="0" w:color="auto"/>
            <w:right w:val="none" w:sz="0" w:space="0" w:color="auto"/>
          </w:divBdr>
        </w:div>
        <w:div w:id="654795583">
          <w:marLeft w:val="0"/>
          <w:marRight w:val="0"/>
          <w:marTop w:val="0"/>
          <w:marBottom w:val="0"/>
          <w:divBdr>
            <w:top w:val="none" w:sz="0" w:space="0" w:color="auto"/>
            <w:left w:val="none" w:sz="0" w:space="0" w:color="auto"/>
            <w:bottom w:val="none" w:sz="0" w:space="0" w:color="auto"/>
            <w:right w:val="none" w:sz="0" w:space="0" w:color="auto"/>
          </w:divBdr>
        </w:div>
        <w:div w:id="709453981">
          <w:marLeft w:val="0"/>
          <w:marRight w:val="0"/>
          <w:marTop w:val="0"/>
          <w:marBottom w:val="0"/>
          <w:divBdr>
            <w:top w:val="none" w:sz="0" w:space="0" w:color="auto"/>
            <w:left w:val="none" w:sz="0" w:space="0" w:color="auto"/>
            <w:bottom w:val="none" w:sz="0" w:space="0" w:color="auto"/>
            <w:right w:val="none" w:sz="0" w:space="0" w:color="auto"/>
          </w:divBdr>
        </w:div>
        <w:div w:id="813911265">
          <w:marLeft w:val="0"/>
          <w:marRight w:val="0"/>
          <w:marTop w:val="0"/>
          <w:marBottom w:val="0"/>
          <w:divBdr>
            <w:top w:val="none" w:sz="0" w:space="0" w:color="auto"/>
            <w:left w:val="none" w:sz="0" w:space="0" w:color="auto"/>
            <w:bottom w:val="none" w:sz="0" w:space="0" w:color="auto"/>
            <w:right w:val="none" w:sz="0" w:space="0" w:color="auto"/>
          </w:divBdr>
        </w:div>
        <w:div w:id="817380837">
          <w:marLeft w:val="0"/>
          <w:marRight w:val="0"/>
          <w:marTop w:val="0"/>
          <w:marBottom w:val="0"/>
          <w:divBdr>
            <w:top w:val="none" w:sz="0" w:space="0" w:color="auto"/>
            <w:left w:val="none" w:sz="0" w:space="0" w:color="auto"/>
            <w:bottom w:val="none" w:sz="0" w:space="0" w:color="auto"/>
            <w:right w:val="none" w:sz="0" w:space="0" w:color="auto"/>
          </w:divBdr>
        </w:div>
        <w:div w:id="839924895">
          <w:marLeft w:val="0"/>
          <w:marRight w:val="0"/>
          <w:marTop w:val="0"/>
          <w:marBottom w:val="0"/>
          <w:divBdr>
            <w:top w:val="none" w:sz="0" w:space="0" w:color="auto"/>
            <w:left w:val="none" w:sz="0" w:space="0" w:color="auto"/>
            <w:bottom w:val="none" w:sz="0" w:space="0" w:color="auto"/>
            <w:right w:val="none" w:sz="0" w:space="0" w:color="auto"/>
          </w:divBdr>
        </w:div>
        <w:div w:id="853541081">
          <w:marLeft w:val="0"/>
          <w:marRight w:val="0"/>
          <w:marTop w:val="0"/>
          <w:marBottom w:val="0"/>
          <w:divBdr>
            <w:top w:val="none" w:sz="0" w:space="0" w:color="auto"/>
            <w:left w:val="none" w:sz="0" w:space="0" w:color="auto"/>
            <w:bottom w:val="none" w:sz="0" w:space="0" w:color="auto"/>
            <w:right w:val="none" w:sz="0" w:space="0" w:color="auto"/>
          </w:divBdr>
        </w:div>
        <w:div w:id="882137190">
          <w:marLeft w:val="0"/>
          <w:marRight w:val="0"/>
          <w:marTop w:val="0"/>
          <w:marBottom w:val="0"/>
          <w:divBdr>
            <w:top w:val="none" w:sz="0" w:space="0" w:color="auto"/>
            <w:left w:val="none" w:sz="0" w:space="0" w:color="auto"/>
            <w:bottom w:val="none" w:sz="0" w:space="0" w:color="auto"/>
            <w:right w:val="none" w:sz="0" w:space="0" w:color="auto"/>
          </w:divBdr>
        </w:div>
        <w:div w:id="882837694">
          <w:marLeft w:val="0"/>
          <w:marRight w:val="0"/>
          <w:marTop w:val="0"/>
          <w:marBottom w:val="0"/>
          <w:divBdr>
            <w:top w:val="none" w:sz="0" w:space="0" w:color="auto"/>
            <w:left w:val="none" w:sz="0" w:space="0" w:color="auto"/>
            <w:bottom w:val="none" w:sz="0" w:space="0" w:color="auto"/>
            <w:right w:val="none" w:sz="0" w:space="0" w:color="auto"/>
          </w:divBdr>
        </w:div>
        <w:div w:id="954212038">
          <w:marLeft w:val="0"/>
          <w:marRight w:val="0"/>
          <w:marTop w:val="0"/>
          <w:marBottom w:val="0"/>
          <w:divBdr>
            <w:top w:val="none" w:sz="0" w:space="0" w:color="auto"/>
            <w:left w:val="none" w:sz="0" w:space="0" w:color="auto"/>
            <w:bottom w:val="none" w:sz="0" w:space="0" w:color="auto"/>
            <w:right w:val="none" w:sz="0" w:space="0" w:color="auto"/>
          </w:divBdr>
        </w:div>
        <w:div w:id="996032337">
          <w:marLeft w:val="0"/>
          <w:marRight w:val="0"/>
          <w:marTop w:val="0"/>
          <w:marBottom w:val="0"/>
          <w:divBdr>
            <w:top w:val="none" w:sz="0" w:space="0" w:color="auto"/>
            <w:left w:val="none" w:sz="0" w:space="0" w:color="auto"/>
            <w:bottom w:val="none" w:sz="0" w:space="0" w:color="auto"/>
            <w:right w:val="none" w:sz="0" w:space="0" w:color="auto"/>
          </w:divBdr>
        </w:div>
        <w:div w:id="1004472620">
          <w:marLeft w:val="0"/>
          <w:marRight w:val="0"/>
          <w:marTop w:val="0"/>
          <w:marBottom w:val="0"/>
          <w:divBdr>
            <w:top w:val="none" w:sz="0" w:space="0" w:color="auto"/>
            <w:left w:val="none" w:sz="0" w:space="0" w:color="auto"/>
            <w:bottom w:val="none" w:sz="0" w:space="0" w:color="auto"/>
            <w:right w:val="none" w:sz="0" w:space="0" w:color="auto"/>
          </w:divBdr>
        </w:div>
        <w:div w:id="1007054216">
          <w:marLeft w:val="0"/>
          <w:marRight w:val="0"/>
          <w:marTop w:val="0"/>
          <w:marBottom w:val="0"/>
          <w:divBdr>
            <w:top w:val="none" w:sz="0" w:space="0" w:color="auto"/>
            <w:left w:val="none" w:sz="0" w:space="0" w:color="auto"/>
            <w:bottom w:val="none" w:sz="0" w:space="0" w:color="auto"/>
            <w:right w:val="none" w:sz="0" w:space="0" w:color="auto"/>
          </w:divBdr>
        </w:div>
        <w:div w:id="1090201345">
          <w:marLeft w:val="0"/>
          <w:marRight w:val="0"/>
          <w:marTop w:val="0"/>
          <w:marBottom w:val="0"/>
          <w:divBdr>
            <w:top w:val="none" w:sz="0" w:space="0" w:color="auto"/>
            <w:left w:val="none" w:sz="0" w:space="0" w:color="auto"/>
            <w:bottom w:val="none" w:sz="0" w:space="0" w:color="auto"/>
            <w:right w:val="none" w:sz="0" w:space="0" w:color="auto"/>
          </w:divBdr>
        </w:div>
        <w:div w:id="1139692606">
          <w:marLeft w:val="0"/>
          <w:marRight w:val="0"/>
          <w:marTop w:val="0"/>
          <w:marBottom w:val="0"/>
          <w:divBdr>
            <w:top w:val="none" w:sz="0" w:space="0" w:color="auto"/>
            <w:left w:val="none" w:sz="0" w:space="0" w:color="auto"/>
            <w:bottom w:val="none" w:sz="0" w:space="0" w:color="auto"/>
            <w:right w:val="none" w:sz="0" w:space="0" w:color="auto"/>
          </w:divBdr>
        </w:div>
        <w:div w:id="1157955821">
          <w:marLeft w:val="0"/>
          <w:marRight w:val="0"/>
          <w:marTop w:val="0"/>
          <w:marBottom w:val="0"/>
          <w:divBdr>
            <w:top w:val="none" w:sz="0" w:space="0" w:color="auto"/>
            <w:left w:val="none" w:sz="0" w:space="0" w:color="auto"/>
            <w:bottom w:val="none" w:sz="0" w:space="0" w:color="auto"/>
            <w:right w:val="none" w:sz="0" w:space="0" w:color="auto"/>
          </w:divBdr>
        </w:div>
        <w:div w:id="1249003487">
          <w:marLeft w:val="0"/>
          <w:marRight w:val="0"/>
          <w:marTop w:val="0"/>
          <w:marBottom w:val="0"/>
          <w:divBdr>
            <w:top w:val="none" w:sz="0" w:space="0" w:color="auto"/>
            <w:left w:val="none" w:sz="0" w:space="0" w:color="auto"/>
            <w:bottom w:val="none" w:sz="0" w:space="0" w:color="auto"/>
            <w:right w:val="none" w:sz="0" w:space="0" w:color="auto"/>
          </w:divBdr>
        </w:div>
        <w:div w:id="1259294729">
          <w:marLeft w:val="0"/>
          <w:marRight w:val="0"/>
          <w:marTop w:val="0"/>
          <w:marBottom w:val="0"/>
          <w:divBdr>
            <w:top w:val="none" w:sz="0" w:space="0" w:color="auto"/>
            <w:left w:val="none" w:sz="0" w:space="0" w:color="auto"/>
            <w:bottom w:val="none" w:sz="0" w:space="0" w:color="auto"/>
            <w:right w:val="none" w:sz="0" w:space="0" w:color="auto"/>
          </w:divBdr>
        </w:div>
        <w:div w:id="1295528285">
          <w:marLeft w:val="0"/>
          <w:marRight w:val="0"/>
          <w:marTop w:val="0"/>
          <w:marBottom w:val="0"/>
          <w:divBdr>
            <w:top w:val="none" w:sz="0" w:space="0" w:color="auto"/>
            <w:left w:val="none" w:sz="0" w:space="0" w:color="auto"/>
            <w:bottom w:val="none" w:sz="0" w:space="0" w:color="auto"/>
            <w:right w:val="none" w:sz="0" w:space="0" w:color="auto"/>
          </w:divBdr>
        </w:div>
        <w:div w:id="1325351300">
          <w:marLeft w:val="0"/>
          <w:marRight w:val="0"/>
          <w:marTop w:val="0"/>
          <w:marBottom w:val="0"/>
          <w:divBdr>
            <w:top w:val="none" w:sz="0" w:space="0" w:color="auto"/>
            <w:left w:val="none" w:sz="0" w:space="0" w:color="auto"/>
            <w:bottom w:val="none" w:sz="0" w:space="0" w:color="auto"/>
            <w:right w:val="none" w:sz="0" w:space="0" w:color="auto"/>
          </w:divBdr>
        </w:div>
        <w:div w:id="1363869835">
          <w:marLeft w:val="0"/>
          <w:marRight w:val="0"/>
          <w:marTop w:val="0"/>
          <w:marBottom w:val="0"/>
          <w:divBdr>
            <w:top w:val="none" w:sz="0" w:space="0" w:color="auto"/>
            <w:left w:val="none" w:sz="0" w:space="0" w:color="auto"/>
            <w:bottom w:val="none" w:sz="0" w:space="0" w:color="auto"/>
            <w:right w:val="none" w:sz="0" w:space="0" w:color="auto"/>
          </w:divBdr>
        </w:div>
        <w:div w:id="1417242975">
          <w:marLeft w:val="0"/>
          <w:marRight w:val="0"/>
          <w:marTop w:val="0"/>
          <w:marBottom w:val="0"/>
          <w:divBdr>
            <w:top w:val="none" w:sz="0" w:space="0" w:color="auto"/>
            <w:left w:val="none" w:sz="0" w:space="0" w:color="auto"/>
            <w:bottom w:val="none" w:sz="0" w:space="0" w:color="auto"/>
            <w:right w:val="none" w:sz="0" w:space="0" w:color="auto"/>
          </w:divBdr>
        </w:div>
        <w:div w:id="1505323561">
          <w:marLeft w:val="0"/>
          <w:marRight w:val="0"/>
          <w:marTop w:val="0"/>
          <w:marBottom w:val="0"/>
          <w:divBdr>
            <w:top w:val="none" w:sz="0" w:space="0" w:color="auto"/>
            <w:left w:val="none" w:sz="0" w:space="0" w:color="auto"/>
            <w:bottom w:val="none" w:sz="0" w:space="0" w:color="auto"/>
            <w:right w:val="none" w:sz="0" w:space="0" w:color="auto"/>
          </w:divBdr>
        </w:div>
        <w:div w:id="1618215929">
          <w:marLeft w:val="0"/>
          <w:marRight w:val="0"/>
          <w:marTop w:val="0"/>
          <w:marBottom w:val="0"/>
          <w:divBdr>
            <w:top w:val="none" w:sz="0" w:space="0" w:color="auto"/>
            <w:left w:val="none" w:sz="0" w:space="0" w:color="auto"/>
            <w:bottom w:val="none" w:sz="0" w:space="0" w:color="auto"/>
            <w:right w:val="none" w:sz="0" w:space="0" w:color="auto"/>
          </w:divBdr>
        </w:div>
        <w:div w:id="1686008966">
          <w:marLeft w:val="0"/>
          <w:marRight w:val="0"/>
          <w:marTop w:val="0"/>
          <w:marBottom w:val="0"/>
          <w:divBdr>
            <w:top w:val="none" w:sz="0" w:space="0" w:color="auto"/>
            <w:left w:val="none" w:sz="0" w:space="0" w:color="auto"/>
            <w:bottom w:val="none" w:sz="0" w:space="0" w:color="auto"/>
            <w:right w:val="none" w:sz="0" w:space="0" w:color="auto"/>
          </w:divBdr>
        </w:div>
        <w:div w:id="1687905658">
          <w:marLeft w:val="0"/>
          <w:marRight w:val="0"/>
          <w:marTop w:val="0"/>
          <w:marBottom w:val="0"/>
          <w:divBdr>
            <w:top w:val="none" w:sz="0" w:space="0" w:color="auto"/>
            <w:left w:val="none" w:sz="0" w:space="0" w:color="auto"/>
            <w:bottom w:val="none" w:sz="0" w:space="0" w:color="auto"/>
            <w:right w:val="none" w:sz="0" w:space="0" w:color="auto"/>
          </w:divBdr>
        </w:div>
        <w:div w:id="1695304960">
          <w:marLeft w:val="0"/>
          <w:marRight w:val="0"/>
          <w:marTop w:val="0"/>
          <w:marBottom w:val="0"/>
          <w:divBdr>
            <w:top w:val="none" w:sz="0" w:space="0" w:color="auto"/>
            <w:left w:val="none" w:sz="0" w:space="0" w:color="auto"/>
            <w:bottom w:val="none" w:sz="0" w:space="0" w:color="auto"/>
            <w:right w:val="none" w:sz="0" w:space="0" w:color="auto"/>
          </w:divBdr>
        </w:div>
        <w:div w:id="1697195422">
          <w:marLeft w:val="0"/>
          <w:marRight w:val="0"/>
          <w:marTop w:val="0"/>
          <w:marBottom w:val="0"/>
          <w:divBdr>
            <w:top w:val="none" w:sz="0" w:space="0" w:color="auto"/>
            <w:left w:val="none" w:sz="0" w:space="0" w:color="auto"/>
            <w:bottom w:val="none" w:sz="0" w:space="0" w:color="auto"/>
            <w:right w:val="none" w:sz="0" w:space="0" w:color="auto"/>
          </w:divBdr>
        </w:div>
        <w:div w:id="1734811988">
          <w:marLeft w:val="0"/>
          <w:marRight w:val="0"/>
          <w:marTop w:val="0"/>
          <w:marBottom w:val="0"/>
          <w:divBdr>
            <w:top w:val="none" w:sz="0" w:space="0" w:color="auto"/>
            <w:left w:val="none" w:sz="0" w:space="0" w:color="auto"/>
            <w:bottom w:val="none" w:sz="0" w:space="0" w:color="auto"/>
            <w:right w:val="none" w:sz="0" w:space="0" w:color="auto"/>
          </w:divBdr>
        </w:div>
        <w:div w:id="1746417716">
          <w:marLeft w:val="0"/>
          <w:marRight w:val="0"/>
          <w:marTop w:val="0"/>
          <w:marBottom w:val="0"/>
          <w:divBdr>
            <w:top w:val="none" w:sz="0" w:space="0" w:color="auto"/>
            <w:left w:val="none" w:sz="0" w:space="0" w:color="auto"/>
            <w:bottom w:val="none" w:sz="0" w:space="0" w:color="auto"/>
            <w:right w:val="none" w:sz="0" w:space="0" w:color="auto"/>
          </w:divBdr>
        </w:div>
        <w:div w:id="1797330454">
          <w:marLeft w:val="0"/>
          <w:marRight w:val="0"/>
          <w:marTop w:val="0"/>
          <w:marBottom w:val="0"/>
          <w:divBdr>
            <w:top w:val="none" w:sz="0" w:space="0" w:color="auto"/>
            <w:left w:val="none" w:sz="0" w:space="0" w:color="auto"/>
            <w:bottom w:val="none" w:sz="0" w:space="0" w:color="auto"/>
            <w:right w:val="none" w:sz="0" w:space="0" w:color="auto"/>
          </w:divBdr>
        </w:div>
        <w:div w:id="1864393199">
          <w:marLeft w:val="0"/>
          <w:marRight w:val="0"/>
          <w:marTop w:val="0"/>
          <w:marBottom w:val="0"/>
          <w:divBdr>
            <w:top w:val="none" w:sz="0" w:space="0" w:color="auto"/>
            <w:left w:val="none" w:sz="0" w:space="0" w:color="auto"/>
            <w:bottom w:val="none" w:sz="0" w:space="0" w:color="auto"/>
            <w:right w:val="none" w:sz="0" w:space="0" w:color="auto"/>
          </w:divBdr>
        </w:div>
        <w:div w:id="1872916699">
          <w:marLeft w:val="0"/>
          <w:marRight w:val="0"/>
          <w:marTop w:val="0"/>
          <w:marBottom w:val="0"/>
          <w:divBdr>
            <w:top w:val="none" w:sz="0" w:space="0" w:color="auto"/>
            <w:left w:val="none" w:sz="0" w:space="0" w:color="auto"/>
            <w:bottom w:val="none" w:sz="0" w:space="0" w:color="auto"/>
            <w:right w:val="none" w:sz="0" w:space="0" w:color="auto"/>
          </w:divBdr>
        </w:div>
        <w:div w:id="1889947322">
          <w:marLeft w:val="0"/>
          <w:marRight w:val="0"/>
          <w:marTop w:val="0"/>
          <w:marBottom w:val="0"/>
          <w:divBdr>
            <w:top w:val="none" w:sz="0" w:space="0" w:color="auto"/>
            <w:left w:val="none" w:sz="0" w:space="0" w:color="auto"/>
            <w:bottom w:val="none" w:sz="0" w:space="0" w:color="auto"/>
            <w:right w:val="none" w:sz="0" w:space="0" w:color="auto"/>
          </w:divBdr>
        </w:div>
        <w:div w:id="1957128903">
          <w:marLeft w:val="0"/>
          <w:marRight w:val="0"/>
          <w:marTop w:val="0"/>
          <w:marBottom w:val="0"/>
          <w:divBdr>
            <w:top w:val="none" w:sz="0" w:space="0" w:color="auto"/>
            <w:left w:val="none" w:sz="0" w:space="0" w:color="auto"/>
            <w:bottom w:val="none" w:sz="0" w:space="0" w:color="auto"/>
            <w:right w:val="none" w:sz="0" w:space="0" w:color="auto"/>
          </w:divBdr>
        </w:div>
        <w:div w:id="2006201467">
          <w:marLeft w:val="0"/>
          <w:marRight w:val="0"/>
          <w:marTop w:val="0"/>
          <w:marBottom w:val="0"/>
          <w:divBdr>
            <w:top w:val="none" w:sz="0" w:space="0" w:color="auto"/>
            <w:left w:val="none" w:sz="0" w:space="0" w:color="auto"/>
            <w:bottom w:val="none" w:sz="0" w:space="0" w:color="auto"/>
            <w:right w:val="none" w:sz="0" w:space="0" w:color="auto"/>
          </w:divBdr>
        </w:div>
        <w:div w:id="2017268423">
          <w:marLeft w:val="0"/>
          <w:marRight w:val="0"/>
          <w:marTop w:val="0"/>
          <w:marBottom w:val="0"/>
          <w:divBdr>
            <w:top w:val="none" w:sz="0" w:space="0" w:color="auto"/>
            <w:left w:val="none" w:sz="0" w:space="0" w:color="auto"/>
            <w:bottom w:val="none" w:sz="0" w:space="0" w:color="auto"/>
            <w:right w:val="none" w:sz="0" w:space="0" w:color="auto"/>
          </w:divBdr>
        </w:div>
        <w:div w:id="2032140369">
          <w:marLeft w:val="0"/>
          <w:marRight w:val="0"/>
          <w:marTop w:val="0"/>
          <w:marBottom w:val="0"/>
          <w:divBdr>
            <w:top w:val="none" w:sz="0" w:space="0" w:color="auto"/>
            <w:left w:val="none" w:sz="0" w:space="0" w:color="auto"/>
            <w:bottom w:val="none" w:sz="0" w:space="0" w:color="auto"/>
            <w:right w:val="none" w:sz="0" w:space="0" w:color="auto"/>
          </w:divBdr>
        </w:div>
        <w:div w:id="2045709531">
          <w:marLeft w:val="0"/>
          <w:marRight w:val="0"/>
          <w:marTop w:val="0"/>
          <w:marBottom w:val="0"/>
          <w:divBdr>
            <w:top w:val="none" w:sz="0" w:space="0" w:color="auto"/>
            <w:left w:val="none" w:sz="0" w:space="0" w:color="auto"/>
            <w:bottom w:val="none" w:sz="0" w:space="0" w:color="auto"/>
            <w:right w:val="none" w:sz="0" w:space="0" w:color="auto"/>
          </w:divBdr>
        </w:div>
        <w:div w:id="2130202351">
          <w:marLeft w:val="0"/>
          <w:marRight w:val="0"/>
          <w:marTop w:val="0"/>
          <w:marBottom w:val="0"/>
          <w:divBdr>
            <w:top w:val="none" w:sz="0" w:space="0" w:color="auto"/>
            <w:left w:val="none" w:sz="0" w:space="0" w:color="auto"/>
            <w:bottom w:val="none" w:sz="0" w:space="0" w:color="auto"/>
            <w:right w:val="none" w:sz="0" w:space="0" w:color="auto"/>
          </w:divBdr>
        </w:div>
        <w:div w:id="2138984115">
          <w:marLeft w:val="0"/>
          <w:marRight w:val="0"/>
          <w:marTop w:val="0"/>
          <w:marBottom w:val="0"/>
          <w:divBdr>
            <w:top w:val="none" w:sz="0" w:space="0" w:color="auto"/>
            <w:left w:val="none" w:sz="0" w:space="0" w:color="auto"/>
            <w:bottom w:val="none" w:sz="0" w:space="0" w:color="auto"/>
            <w:right w:val="none" w:sz="0" w:space="0" w:color="auto"/>
          </w:divBdr>
        </w:div>
      </w:divsChild>
    </w:div>
    <w:div w:id="943148692">
      <w:bodyDiv w:val="1"/>
      <w:marLeft w:val="0"/>
      <w:marRight w:val="0"/>
      <w:marTop w:val="0"/>
      <w:marBottom w:val="0"/>
      <w:divBdr>
        <w:top w:val="none" w:sz="0" w:space="0" w:color="auto"/>
        <w:left w:val="none" w:sz="0" w:space="0" w:color="auto"/>
        <w:bottom w:val="none" w:sz="0" w:space="0" w:color="auto"/>
        <w:right w:val="none" w:sz="0" w:space="0" w:color="auto"/>
      </w:divBdr>
      <w:divsChild>
        <w:div w:id="1638949516">
          <w:marLeft w:val="0"/>
          <w:marRight w:val="0"/>
          <w:marTop w:val="0"/>
          <w:marBottom w:val="0"/>
          <w:divBdr>
            <w:top w:val="none" w:sz="0" w:space="0" w:color="auto"/>
            <w:left w:val="none" w:sz="0" w:space="0" w:color="auto"/>
            <w:bottom w:val="none" w:sz="0" w:space="0" w:color="auto"/>
            <w:right w:val="none" w:sz="0" w:space="0" w:color="auto"/>
          </w:divBdr>
          <w:divsChild>
            <w:div w:id="774324394">
              <w:marLeft w:val="-129"/>
              <w:marRight w:val="-129"/>
              <w:marTop w:val="0"/>
              <w:marBottom w:val="0"/>
              <w:divBdr>
                <w:top w:val="none" w:sz="0" w:space="0" w:color="auto"/>
                <w:left w:val="none" w:sz="0" w:space="0" w:color="auto"/>
                <w:bottom w:val="none" w:sz="0" w:space="0" w:color="auto"/>
                <w:right w:val="none" w:sz="0" w:space="0" w:color="auto"/>
              </w:divBdr>
              <w:divsChild>
                <w:div w:id="298611448">
                  <w:marLeft w:val="0"/>
                  <w:marRight w:val="0"/>
                  <w:marTop w:val="0"/>
                  <w:marBottom w:val="0"/>
                  <w:divBdr>
                    <w:top w:val="none" w:sz="0" w:space="0" w:color="auto"/>
                    <w:left w:val="none" w:sz="0" w:space="0" w:color="auto"/>
                    <w:bottom w:val="none" w:sz="0" w:space="0" w:color="auto"/>
                    <w:right w:val="none" w:sz="0" w:space="0" w:color="auto"/>
                  </w:divBdr>
                  <w:divsChild>
                    <w:div w:id="1158885733">
                      <w:marLeft w:val="0"/>
                      <w:marRight w:val="0"/>
                      <w:marTop w:val="0"/>
                      <w:marBottom w:val="0"/>
                      <w:divBdr>
                        <w:top w:val="none" w:sz="0" w:space="0" w:color="auto"/>
                        <w:left w:val="none" w:sz="0" w:space="0" w:color="auto"/>
                        <w:bottom w:val="none" w:sz="0" w:space="0" w:color="auto"/>
                        <w:right w:val="none" w:sz="0" w:space="0" w:color="auto"/>
                      </w:divBdr>
                      <w:divsChild>
                        <w:div w:id="1810197954">
                          <w:marLeft w:val="0"/>
                          <w:marRight w:val="0"/>
                          <w:marTop w:val="0"/>
                          <w:marBottom w:val="0"/>
                          <w:divBdr>
                            <w:top w:val="none" w:sz="0" w:space="0" w:color="auto"/>
                            <w:left w:val="none" w:sz="0" w:space="0" w:color="auto"/>
                            <w:bottom w:val="none" w:sz="0" w:space="0" w:color="auto"/>
                            <w:right w:val="none" w:sz="0" w:space="0" w:color="auto"/>
                          </w:divBdr>
                          <w:divsChild>
                            <w:div w:id="1092355762">
                              <w:marLeft w:val="0"/>
                              <w:marRight w:val="0"/>
                              <w:marTop w:val="0"/>
                              <w:marBottom w:val="0"/>
                              <w:divBdr>
                                <w:top w:val="none" w:sz="0" w:space="0" w:color="auto"/>
                                <w:left w:val="none" w:sz="0" w:space="0" w:color="auto"/>
                                <w:bottom w:val="none" w:sz="0" w:space="0" w:color="auto"/>
                                <w:right w:val="none" w:sz="0" w:space="0" w:color="auto"/>
                              </w:divBdr>
                              <w:divsChild>
                                <w:div w:id="21286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364806">
      <w:bodyDiv w:val="1"/>
      <w:marLeft w:val="0"/>
      <w:marRight w:val="0"/>
      <w:marTop w:val="0"/>
      <w:marBottom w:val="0"/>
      <w:divBdr>
        <w:top w:val="none" w:sz="0" w:space="0" w:color="auto"/>
        <w:left w:val="none" w:sz="0" w:space="0" w:color="auto"/>
        <w:bottom w:val="none" w:sz="0" w:space="0" w:color="auto"/>
        <w:right w:val="none" w:sz="0" w:space="0" w:color="auto"/>
      </w:divBdr>
      <w:divsChild>
        <w:div w:id="1750155073">
          <w:marLeft w:val="0"/>
          <w:marRight w:val="0"/>
          <w:marTop w:val="0"/>
          <w:marBottom w:val="0"/>
          <w:divBdr>
            <w:top w:val="none" w:sz="0" w:space="0" w:color="auto"/>
            <w:left w:val="none" w:sz="0" w:space="0" w:color="auto"/>
            <w:bottom w:val="none" w:sz="0" w:space="0" w:color="auto"/>
            <w:right w:val="none" w:sz="0" w:space="0" w:color="auto"/>
          </w:divBdr>
          <w:divsChild>
            <w:div w:id="530805230">
              <w:marLeft w:val="0"/>
              <w:marRight w:val="0"/>
              <w:marTop w:val="0"/>
              <w:marBottom w:val="0"/>
              <w:divBdr>
                <w:top w:val="none" w:sz="0" w:space="0" w:color="auto"/>
                <w:left w:val="none" w:sz="0" w:space="0" w:color="auto"/>
                <w:bottom w:val="none" w:sz="0" w:space="0" w:color="auto"/>
                <w:right w:val="none" w:sz="0" w:space="0" w:color="auto"/>
              </w:divBdr>
              <w:divsChild>
                <w:div w:id="32006058">
                  <w:marLeft w:val="0"/>
                  <w:marRight w:val="0"/>
                  <w:marTop w:val="0"/>
                  <w:marBottom w:val="0"/>
                  <w:divBdr>
                    <w:top w:val="single" w:sz="8" w:space="0" w:color="08237A"/>
                    <w:left w:val="none" w:sz="0" w:space="0" w:color="auto"/>
                    <w:bottom w:val="none" w:sz="0" w:space="0" w:color="auto"/>
                    <w:right w:val="none" w:sz="0" w:space="0" w:color="auto"/>
                  </w:divBdr>
                  <w:divsChild>
                    <w:div w:id="1666736598">
                      <w:marLeft w:val="0"/>
                      <w:marRight w:val="0"/>
                      <w:marTop w:val="0"/>
                      <w:marBottom w:val="0"/>
                      <w:divBdr>
                        <w:top w:val="single" w:sz="2" w:space="4" w:color="BBBBBB"/>
                        <w:left w:val="single" w:sz="2" w:space="0" w:color="BBBBBB"/>
                        <w:bottom w:val="single" w:sz="2" w:space="0" w:color="BBBBBB"/>
                        <w:right w:val="single" w:sz="2" w:space="0" w:color="BBBBBB"/>
                      </w:divBdr>
                      <w:divsChild>
                        <w:div w:id="1887447592">
                          <w:marLeft w:val="0"/>
                          <w:marRight w:val="0"/>
                          <w:marTop w:val="0"/>
                          <w:marBottom w:val="0"/>
                          <w:divBdr>
                            <w:top w:val="none" w:sz="0" w:space="0" w:color="auto"/>
                            <w:left w:val="none" w:sz="0" w:space="0" w:color="auto"/>
                            <w:bottom w:val="none" w:sz="0" w:space="0" w:color="auto"/>
                            <w:right w:val="none" w:sz="0" w:space="0" w:color="auto"/>
                          </w:divBdr>
                          <w:divsChild>
                            <w:div w:id="18211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644722">
      <w:bodyDiv w:val="1"/>
      <w:marLeft w:val="0"/>
      <w:marRight w:val="0"/>
      <w:marTop w:val="0"/>
      <w:marBottom w:val="0"/>
      <w:divBdr>
        <w:top w:val="none" w:sz="0" w:space="0" w:color="auto"/>
        <w:left w:val="none" w:sz="0" w:space="0" w:color="auto"/>
        <w:bottom w:val="none" w:sz="0" w:space="0" w:color="auto"/>
        <w:right w:val="none" w:sz="0" w:space="0" w:color="auto"/>
      </w:divBdr>
      <w:divsChild>
        <w:div w:id="1890608950">
          <w:marLeft w:val="0"/>
          <w:marRight w:val="0"/>
          <w:marTop w:val="0"/>
          <w:marBottom w:val="0"/>
          <w:divBdr>
            <w:top w:val="none" w:sz="0" w:space="0" w:color="auto"/>
            <w:left w:val="none" w:sz="0" w:space="0" w:color="auto"/>
            <w:bottom w:val="none" w:sz="0" w:space="0" w:color="auto"/>
            <w:right w:val="none" w:sz="0" w:space="0" w:color="auto"/>
          </w:divBdr>
          <w:divsChild>
            <w:div w:id="643000834">
              <w:marLeft w:val="0"/>
              <w:marRight w:val="0"/>
              <w:marTop w:val="0"/>
              <w:marBottom w:val="0"/>
              <w:divBdr>
                <w:top w:val="none" w:sz="0" w:space="0" w:color="auto"/>
                <w:left w:val="none" w:sz="0" w:space="0" w:color="auto"/>
                <w:bottom w:val="none" w:sz="0" w:space="0" w:color="auto"/>
                <w:right w:val="none" w:sz="0" w:space="0" w:color="auto"/>
              </w:divBdr>
              <w:divsChild>
                <w:div w:id="585118237">
                  <w:marLeft w:val="0"/>
                  <w:marRight w:val="0"/>
                  <w:marTop w:val="0"/>
                  <w:marBottom w:val="0"/>
                  <w:divBdr>
                    <w:top w:val="single" w:sz="12" w:space="0" w:color="08237A"/>
                    <w:left w:val="none" w:sz="0" w:space="0" w:color="auto"/>
                    <w:bottom w:val="none" w:sz="0" w:space="0" w:color="auto"/>
                    <w:right w:val="none" w:sz="0" w:space="0" w:color="auto"/>
                  </w:divBdr>
                  <w:divsChild>
                    <w:div w:id="1430586833">
                      <w:marLeft w:val="0"/>
                      <w:marRight w:val="0"/>
                      <w:marTop w:val="0"/>
                      <w:marBottom w:val="0"/>
                      <w:divBdr>
                        <w:top w:val="single" w:sz="2" w:space="4" w:color="BBBBBB"/>
                        <w:left w:val="single" w:sz="2" w:space="0" w:color="BBBBBB"/>
                        <w:bottom w:val="single" w:sz="2" w:space="0" w:color="BBBBBB"/>
                        <w:right w:val="single" w:sz="2" w:space="0" w:color="BBBBBB"/>
                      </w:divBdr>
                      <w:divsChild>
                        <w:div w:id="59787465">
                          <w:marLeft w:val="0"/>
                          <w:marRight w:val="0"/>
                          <w:marTop w:val="0"/>
                          <w:marBottom w:val="0"/>
                          <w:divBdr>
                            <w:top w:val="none" w:sz="0" w:space="0" w:color="auto"/>
                            <w:left w:val="none" w:sz="0" w:space="0" w:color="auto"/>
                            <w:bottom w:val="none" w:sz="0" w:space="0" w:color="auto"/>
                            <w:right w:val="none" w:sz="0" w:space="0" w:color="auto"/>
                          </w:divBdr>
                          <w:divsChild>
                            <w:div w:id="174321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739302">
      <w:bodyDiv w:val="1"/>
      <w:marLeft w:val="0"/>
      <w:marRight w:val="0"/>
      <w:marTop w:val="0"/>
      <w:marBottom w:val="0"/>
      <w:divBdr>
        <w:top w:val="none" w:sz="0" w:space="0" w:color="auto"/>
        <w:left w:val="none" w:sz="0" w:space="0" w:color="auto"/>
        <w:bottom w:val="none" w:sz="0" w:space="0" w:color="auto"/>
        <w:right w:val="none" w:sz="0" w:space="0" w:color="auto"/>
      </w:divBdr>
      <w:divsChild>
        <w:div w:id="686255727">
          <w:marLeft w:val="0"/>
          <w:marRight w:val="0"/>
          <w:marTop w:val="0"/>
          <w:marBottom w:val="0"/>
          <w:divBdr>
            <w:top w:val="none" w:sz="0" w:space="0" w:color="auto"/>
            <w:left w:val="none" w:sz="0" w:space="0" w:color="auto"/>
            <w:bottom w:val="none" w:sz="0" w:space="0" w:color="auto"/>
            <w:right w:val="none" w:sz="0" w:space="0" w:color="auto"/>
          </w:divBdr>
          <w:divsChild>
            <w:div w:id="506866849">
              <w:marLeft w:val="0"/>
              <w:marRight w:val="0"/>
              <w:marTop w:val="0"/>
              <w:marBottom w:val="0"/>
              <w:divBdr>
                <w:top w:val="none" w:sz="0" w:space="0" w:color="auto"/>
                <w:left w:val="none" w:sz="0" w:space="0" w:color="auto"/>
                <w:bottom w:val="none" w:sz="0" w:space="0" w:color="auto"/>
                <w:right w:val="none" w:sz="0" w:space="0" w:color="auto"/>
              </w:divBdr>
              <w:divsChild>
                <w:div w:id="983241570">
                  <w:marLeft w:val="0"/>
                  <w:marRight w:val="0"/>
                  <w:marTop w:val="0"/>
                  <w:marBottom w:val="0"/>
                  <w:divBdr>
                    <w:top w:val="single" w:sz="6" w:space="0" w:color="08237A"/>
                    <w:left w:val="none" w:sz="0" w:space="0" w:color="auto"/>
                    <w:bottom w:val="none" w:sz="0" w:space="0" w:color="auto"/>
                    <w:right w:val="none" w:sz="0" w:space="0" w:color="auto"/>
                  </w:divBdr>
                  <w:divsChild>
                    <w:div w:id="1456829910">
                      <w:marLeft w:val="0"/>
                      <w:marRight w:val="0"/>
                      <w:marTop w:val="0"/>
                      <w:marBottom w:val="0"/>
                      <w:divBdr>
                        <w:top w:val="single" w:sz="2" w:space="3" w:color="BBBBBB"/>
                        <w:left w:val="single" w:sz="2" w:space="0" w:color="BBBBBB"/>
                        <w:bottom w:val="single" w:sz="2" w:space="0" w:color="BBBBBB"/>
                        <w:right w:val="single" w:sz="2" w:space="0" w:color="BBBBBB"/>
                      </w:divBdr>
                      <w:divsChild>
                        <w:div w:id="1672682637">
                          <w:marLeft w:val="0"/>
                          <w:marRight w:val="0"/>
                          <w:marTop w:val="0"/>
                          <w:marBottom w:val="0"/>
                          <w:divBdr>
                            <w:top w:val="none" w:sz="0" w:space="0" w:color="auto"/>
                            <w:left w:val="none" w:sz="0" w:space="0" w:color="auto"/>
                            <w:bottom w:val="none" w:sz="0" w:space="0" w:color="auto"/>
                            <w:right w:val="none" w:sz="0" w:space="0" w:color="auto"/>
                          </w:divBdr>
                          <w:divsChild>
                            <w:div w:id="6728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373546">
      <w:bodyDiv w:val="1"/>
      <w:marLeft w:val="0"/>
      <w:marRight w:val="0"/>
      <w:marTop w:val="0"/>
      <w:marBottom w:val="0"/>
      <w:divBdr>
        <w:top w:val="none" w:sz="0" w:space="0" w:color="auto"/>
        <w:left w:val="none" w:sz="0" w:space="0" w:color="auto"/>
        <w:bottom w:val="none" w:sz="0" w:space="0" w:color="auto"/>
        <w:right w:val="none" w:sz="0" w:space="0" w:color="auto"/>
      </w:divBdr>
      <w:divsChild>
        <w:div w:id="144049627">
          <w:marLeft w:val="0"/>
          <w:marRight w:val="0"/>
          <w:marTop w:val="0"/>
          <w:marBottom w:val="0"/>
          <w:divBdr>
            <w:top w:val="none" w:sz="0" w:space="0" w:color="auto"/>
            <w:left w:val="none" w:sz="0" w:space="0" w:color="auto"/>
            <w:bottom w:val="none" w:sz="0" w:space="0" w:color="auto"/>
            <w:right w:val="none" w:sz="0" w:space="0" w:color="auto"/>
          </w:divBdr>
        </w:div>
      </w:divsChild>
    </w:div>
    <w:div w:id="1028143407">
      <w:bodyDiv w:val="1"/>
      <w:marLeft w:val="0"/>
      <w:marRight w:val="0"/>
      <w:marTop w:val="0"/>
      <w:marBottom w:val="0"/>
      <w:divBdr>
        <w:top w:val="none" w:sz="0" w:space="0" w:color="auto"/>
        <w:left w:val="none" w:sz="0" w:space="0" w:color="auto"/>
        <w:bottom w:val="none" w:sz="0" w:space="0" w:color="auto"/>
        <w:right w:val="none" w:sz="0" w:space="0" w:color="auto"/>
      </w:divBdr>
    </w:div>
    <w:div w:id="1029795723">
      <w:bodyDiv w:val="1"/>
      <w:marLeft w:val="0"/>
      <w:marRight w:val="0"/>
      <w:marTop w:val="0"/>
      <w:marBottom w:val="0"/>
      <w:divBdr>
        <w:top w:val="none" w:sz="0" w:space="0" w:color="auto"/>
        <w:left w:val="none" w:sz="0" w:space="0" w:color="auto"/>
        <w:bottom w:val="none" w:sz="0" w:space="0" w:color="auto"/>
        <w:right w:val="none" w:sz="0" w:space="0" w:color="auto"/>
      </w:divBdr>
    </w:div>
    <w:div w:id="1056661572">
      <w:bodyDiv w:val="1"/>
      <w:marLeft w:val="0"/>
      <w:marRight w:val="0"/>
      <w:marTop w:val="0"/>
      <w:marBottom w:val="0"/>
      <w:divBdr>
        <w:top w:val="none" w:sz="0" w:space="0" w:color="auto"/>
        <w:left w:val="none" w:sz="0" w:space="0" w:color="auto"/>
        <w:bottom w:val="none" w:sz="0" w:space="0" w:color="auto"/>
        <w:right w:val="none" w:sz="0" w:space="0" w:color="auto"/>
      </w:divBdr>
      <w:divsChild>
        <w:div w:id="1803307135">
          <w:marLeft w:val="0"/>
          <w:marRight w:val="0"/>
          <w:marTop w:val="0"/>
          <w:marBottom w:val="0"/>
          <w:divBdr>
            <w:top w:val="none" w:sz="0" w:space="0" w:color="auto"/>
            <w:left w:val="none" w:sz="0" w:space="0" w:color="auto"/>
            <w:bottom w:val="none" w:sz="0" w:space="0" w:color="auto"/>
            <w:right w:val="none" w:sz="0" w:space="0" w:color="auto"/>
          </w:divBdr>
          <w:divsChild>
            <w:div w:id="83889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08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97">
          <w:marLeft w:val="0"/>
          <w:marRight w:val="0"/>
          <w:marTop w:val="0"/>
          <w:marBottom w:val="0"/>
          <w:divBdr>
            <w:top w:val="none" w:sz="0" w:space="0" w:color="auto"/>
            <w:left w:val="none" w:sz="0" w:space="0" w:color="auto"/>
            <w:bottom w:val="none" w:sz="0" w:space="0" w:color="auto"/>
            <w:right w:val="none" w:sz="0" w:space="0" w:color="auto"/>
          </w:divBdr>
        </w:div>
        <w:div w:id="335693047">
          <w:marLeft w:val="0"/>
          <w:marRight w:val="0"/>
          <w:marTop w:val="0"/>
          <w:marBottom w:val="0"/>
          <w:divBdr>
            <w:top w:val="none" w:sz="0" w:space="0" w:color="auto"/>
            <w:left w:val="none" w:sz="0" w:space="0" w:color="auto"/>
            <w:bottom w:val="none" w:sz="0" w:space="0" w:color="auto"/>
            <w:right w:val="none" w:sz="0" w:space="0" w:color="auto"/>
          </w:divBdr>
        </w:div>
        <w:div w:id="437143913">
          <w:marLeft w:val="0"/>
          <w:marRight w:val="0"/>
          <w:marTop w:val="0"/>
          <w:marBottom w:val="0"/>
          <w:divBdr>
            <w:top w:val="none" w:sz="0" w:space="0" w:color="auto"/>
            <w:left w:val="none" w:sz="0" w:space="0" w:color="auto"/>
            <w:bottom w:val="none" w:sz="0" w:space="0" w:color="auto"/>
            <w:right w:val="none" w:sz="0" w:space="0" w:color="auto"/>
          </w:divBdr>
        </w:div>
        <w:div w:id="589971371">
          <w:marLeft w:val="0"/>
          <w:marRight w:val="0"/>
          <w:marTop w:val="0"/>
          <w:marBottom w:val="0"/>
          <w:divBdr>
            <w:top w:val="none" w:sz="0" w:space="0" w:color="auto"/>
            <w:left w:val="none" w:sz="0" w:space="0" w:color="auto"/>
            <w:bottom w:val="none" w:sz="0" w:space="0" w:color="auto"/>
            <w:right w:val="none" w:sz="0" w:space="0" w:color="auto"/>
          </w:divBdr>
        </w:div>
        <w:div w:id="619918103">
          <w:marLeft w:val="0"/>
          <w:marRight w:val="0"/>
          <w:marTop w:val="0"/>
          <w:marBottom w:val="0"/>
          <w:divBdr>
            <w:top w:val="none" w:sz="0" w:space="0" w:color="auto"/>
            <w:left w:val="none" w:sz="0" w:space="0" w:color="auto"/>
            <w:bottom w:val="none" w:sz="0" w:space="0" w:color="auto"/>
            <w:right w:val="none" w:sz="0" w:space="0" w:color="auto"/>
          </w:divBdr>
        </w:div>
        <w:div w:id="766536056">
          <w:marLeft w:val="0"/>
          <w:marRight w:val="0"/>
          <w:marTop w:val="0"/>
          <w:marBottom w:val="0"/>
          <w:divBdr>
            <w:top w:val="none" w:sz="0" w:space="0" w:color="auto"/>
            <w:left w:val="none" w:sz="0" w:space="0" w:color="auto"/>
            <w:bottom w:val="none" w:sz="0" w:space="0" w:color="auto"/>
            <w:right w:val="none" w:sz="0" w:space="0" w:color="auto"/>
          </w:divBdr>
        </w:div>
        <w:div w:id="1076560589">
          <w:marLeft w:val="0"/>
          <w:marRight w:val="0"/>
          <w:marTop w:val="0"/>
          <w:marBottom w:val="0"/>
          <w:divBdr>
            <w:top w:val="none" w:sz="0" w:space="0" w:color="auto"/>
            <w:left w:val="none" w:sz="0" w:space="0" w:color="auto"/>
            <w:bottom w:val="none" w:sz="0" w:space="0" w:color="auto"/>
            <w:right w:val="none" w:sz="0" w:space="0" w:color="auto"/>
          </w:divBdr>
        </w:div>
        <w:div w:id="1730419270">
          <w:marLeft w:val="0"/>
          <w:marRight w:val="0"/>
          <w:marTop w:val="0"/>
          <w:marBottom w:val="0"/>
          <w:divBdr>
            <w:top w:val="none" w:sz="0" w:space="0" w:color="auto"/>
            <w:left w:val="none" w:sz="0" w:space="0" w:color="auto"/>
            <w:bottom w:val="none" w:sz="0" w:space="0" w:color="auto"/>
            <w:right w:val="none" w:sz="0" w:space="0" w:color="auto"/>
          </w:divBdr>
        </w:div>
        <w:div w:id="1740976203">
          <w:marLeft w:val="0"/>
          <w:marRight w:val="0"/>
          <w:marTop w:val="0"/>
          <w:marBottom w:val="0"/>
          <w:divBdr>
            <w:top w:val="none" w:sz="0" w:space="0" w:color="auto"/>
            <w:left w:val="none" w:sz="0" w:space="0" w:color="auto"/>
            <w:bottom w:val="none" w:sz="0" w:space="0" w:color="auto"/>
            <w:right w:val="none" w:sz="0" w:space="0" w:color="auto"/>
          </w:divBdr>
        </w:div>
        <w:div w:id="1779448947">
          <w:marLeft w:val="0"/>
          <w:marRight w:val="0"/>
          <w:marTop w:val="0"/>
          <w:marBottom w:val="0"/>
          <w:divBdr>
            <w:top w:val="none" w:sz="0" w:space="0" w:color="auto"/>
            <w:left w:val="none" w:sz="0" w:space="0" w:color="auto"/>
            <w:bottom w:val="none" w:sz="0" w:space="0" w:color="auto"/>
            <w:right w:val="none" w:sz="0" w:space="0" w:color="auto"/>
          </w:divBdr>
        </w:div>
        <w:div w:id="1956018072">
          <w:marLeft w:val="0"/>
          <w:marRight w:val="0"/>
          <w:marTop w:val="0"/>
          <w:marBottom w:val="0"/>
          <w:divBdr>
            <w:top w:val="none" w:sz="0" w:space="0" w:color="auto"/>
            <w:left w:val="none" w:sz="0" w:space="0" w:color="auto"/>
            <w:bottom w:val="none" w:sz="0" w:space="0" w:color="auto"/>
            <w:right w:val="none" w:sz="0" w:space="0" w:color="auto"/>
          </w:divBdr>
        </w:div>
      </w:divsChild>
    </w:div>
    <w:div w:id="1090851836">
      <w:bodyDiv w:val="1"/>
      <w:marLeft w:val="0"/>
      <w:marRight w:val="0"/>
      <w:marTop w:val="0"/>
      <w:marBottom w:val="0"/>
      <w:divBdr>
        <w:top w:val="none" w:sz="0" w:space="0" w:color="auto"/>
        <w:left w:val="none" w:sz="0" w:space="0" w:color="auto"/>
        <w:bottom w:val="none" w:sz="0" w:space="0" w:color="auto"/>
        <w:right w:val="none" w:sz="0" w:space="0" w:color="auto"/>
      </w:divBdr>
      <w:divsChild>
        <w:div w:id="614219435">
          <w:marLeft w:val="0"/>
          <w:marRight w:val="0"/>
          <w:marTop w:val="0"/>
          <w:marBottom w:val="0"/>
          <w:divBdr>
            <w:top w:val="none" w:sz="0" w:space="0" w:color="auto"/>
            <w:left w:val="none" w:sz="0" w:space="0" w:color="auto"/>
            <w:bottom w:val="none" w:sz="0" w:space="0" w:color="auto"/>
            <w:right w:val="none" w:sz="0" w:space="0" w:color="auto"/>
          </w:divBdr>
        </w:div>
      </w:divsChild>
    </w:div>
    <w:div w:id="1093938788">
      <w:bodyDiv w:val="1"/>
      <w:marLeft w:val="0"/>
      <w:marRight w:val="0"/>
      <w:marTop w:val="0"/>
      <w:marBottom w:val="0"/>
      <w:divBdr>
        <w:top w:val="none" w:sz="0" w:space="0" w:color="auto"/>
        <w:left w:val="none" w:sz="0" w:space="0" w:color="auto"/>
        <w:bottom w:val="none" w:sz="0" w:space="0" w:color="auto"/>
        <w:right w:val="none" w:sz="0" w:space="0" w:color="auto"/>
      </w:divBdr>
      <w:divsChild>
        <w:div w:id="133378777">
          <w:marLeft w:val="0"/>
          <w:marRight w:val="0"/>
          <w:marTop w:val="0"/>
          <w:marBottom w:val="0"/>
          <w:divBdr>
            <w:top w:val="none" w:sz="0" w:space="0" w:color="auto"/>
            <w:left w:val="none" w:sz="0" w:space="0" w:color="auto"/>
            <w:bottom w:val="none" w:sz="0" w:space="0" w:color="auto"/>
            <w:right w:val="none" w:sz="0" w:space="0" w:color="auto"/>
          </w:divBdr>
          <w:divsChild>
            <w:div w:id="437607270">
              <w:marLeft w:val="0"/>
              <w:marRight w:val="0"/>
              <w:marTop w:val="0"/>
              <w:marBottom w:val="0"/>
              <w:divBdr>
                <w:top w:val="none" w:sz="0" w:space="0" w:color="auto"/>
                <w:left w:val="none" w:sz="0" w:space="0" w:color="auto"/>
                <w:bottom w:val="none" w:sz="0" w:space="0" w:color="auto"/>
                <w:right w:val="none" w:sz="0" w:space="0" w:color="auto"/>
              </w:divBdr>
              <w:divsChild>
                <w:div w:id="2133356959">
                  <w:marLeft w:val="0"/>
                  <w:marRight w:val="0"/>
                  <w:marTop w:val="0"/>
                  <w:marBottom w:val="0"/>
                  <w:divBdr>
                    <w:top w:val="single" w:sz="8" w:space="0" w:color="08237A"/>
                    <w:left w:val="none" w:sz="0" w:space="0" w:color="auto"/>
                    <w:bottom w:val="none" w:sz="0" w:space="0" w:color="auto"/>
                    <w:right w:val="none" w:sz="0" w:space="0" w:color="auto"/>
                  </w:divBdr>
                  <w:divsChild>
                    <w:div w:id="488326319">
                      <w:marLeft w:val="0"/>
                      <w:marRight w:val="0"/>
                      <w:marTop w:val="0"/>
                      <w:marBottom w:val="0"/>
                      <w:divBdr>
                        <w:top w:val="single" w:sz="2" w:space="4" w:color="BBBBBB"/>
                        <w:left w:val="single" w:sz="2" w:space="0" w:color="BBBBBB"/>
                        <w:bottom w:val="single" w:sz="2" w:space="0" w:color="BBBBBB"/>
                        <w:right w:val="single" w:sz="2" w:space="0" w:color="BBBBBB"/>
                      </w:divBdr>
                      <w:divsChild>
                        <w:div w:id="1491678419">
                          <w:marLeft w:val="0"/>
                          <w:marRight w:val="0"/>
                          <w:marTop w:val="0"/>
                          <w:marBottom w:val="0"/>
                          <w:divBdr>
                            <w:top w:val="none" w:sz="0" w:space="0" w:color="auto"/>
                            <w:left w:val="none" w:sz="0" w:space="0" w:color="auto"/>
                            <w:bottom w:val="none" w:sz="0" w:space="0" w:color="auto"/>
                            <w:right w:val="none" w:sz="0" w:space="0" w:color="auto"/>
                          </w:divBdr>
                          <w:divsChild>
                            <w:div w:id="2299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231659">
      <w:bodyDiv w:val="1"/>
      <w:marLeft w:val="0"/>
      <w:marRight w:val="0"/>
      <w:marTop w:val="0"/>
      <w:marBottom w:val="0"/>
      <w:divBdr>
        <w:top w:val="none" w:sz="0" w:space="0" w:color="auto"/>
        <w:left w:val="none" w:sz="0" w:space="0" w:color="auto"/>
        <w:bottom w:val="none" w:sz="0" w:space="0" w:color="auto"/>
        <w:right w:val="none" w:sz="0" w:space="0" w:color="auto"/>
      </w:divBdr>
      <w:divsChild>
        <w:div w:id="536507919">
          <w:marLeft w:val="0"/>
          <w:marRight w:val="0"/>
          <w:marTop w:val="0"/>
          <w:marBottom w:val="0"/>
          <w:divBdr>
            <w:top w:val="none" w:sz="0" w:space="0" w:color="auto"/>
            <w:left w:val="none" w:sz="0" w:space="0" w:color="auto"/>
            <w:bottom w:val="none" w:sz="0" w:space="0" w:color="auto"/>
            <w:right w:val="none" w:sz="0" w:space="0" w:color="auto"/>
          </w:divBdr>
        </w:div>
        <w:div w:id="1230267294">
          <w:marLeft w:val="0"/>
          <w:marRight w:val="0"/>
          <w:marTop w:val="0"/>
          <w:marBottom w:val="0"/>
          <w:divBdr>
            <w:top w:val="none" w:sz="0" w:space="0" w:color="auto"/>
            <w:left w:val="none" w:sz="0" w:space="0" w:color="auto"/>
            <w:bottom w:val="none" w:sz="0" w:space="0" w:color="auto"/>
            <w:right w:val="none" w:sz="0" w:space="0" w:color="auto"/>
          </w:divBdr>
        </w:div>
        <w:div w:id="1385250889">
          <w:marLeft w:val="0"/>
          <w:marRight w:val="0"/>
          <w:marTop w:val="0"/>
          <w:marBottom w:val="0"/>
          <w:divBdr>
            <w:top w:val="none" w:sz="0" w:space="0" w:color="auto"/>
            <w:left w:val="none" w:sz="0" w:space="0" w:color="auto"/>
            <w:bottom w:val="none" w:sz="0" w:space="0" w:color="auto"/>
            <w:right w:val="none" w:sz="0" w:space="0" w:color="auto"/>
          </w:divBdr>
        </w:div>
      </w:divsChild>
    </w:div>
    <w:div w:id="1129084004">
      <w:bodyDiv w:val="1"/>
      <w:marLeft w:val="0"/>
      <w:marRight w:val="0"/>
      <w:marTop w:val="0"/>
      <w:marBottom w:val="0"/>
      <w:divBdr>
        <w:top w:val="none" w:sz="0" w:space="0" w:color="auto"/>
        <w:left w:val="none" w:sz="0" w:space="0" w:color="auto"/>
        <w:bottom w:val="none" w:sz="0" w:space="0" w:color="auto"/>
        <w:right w:val="none" w:sz="0" w:space="0" w:color="auto"/>
      </w:divBdr>
      <w:divsChild>
        <w:div w:id="36053166">
          <w:marLeft w:val="0"/>
          <w:marRight w:val="0"/>
          <w:marTop w:val="0"/>
          <w:marBottom w:val="0"/>
          <w:divBdr>
            <w:top w:val="none" w:sz="0" w:space="0" w:color="auto"/>
            <w:left w:val="none" w:sz="0" w:space="0" w:color="auto"/>
            <w:bottom w:val="none" w:sz="0" w:space="0" w:color="auto"/>
            <w:right w:val="none" w:sz="0" w:space="0" w:color="auto"/>
          </w:divBdr>
          <w:divsChild>
            <w:div w:id="1144349483">
              <w:marLeft w:val="0"/>
              <w:marRight w:val="0"/>
              <w:marTop w:val="0"/>
              <w:marBottom w:val="0"/>
              <w:divBdr>
                <w:top w:val="none" w:sz="0" w:space="0" w:color="auto"/>
                <w:left w:val="none" w:sz="0" w:space="0" w:color="auto"/>
                <w:bottom w:val="none" w:sz="0" w:space="0" w:color="auto"/>
                <w:right w:val="none" w:sz="0" w:space="0" w:color="auto"/>
              </w:divBdr>
              <w:divsChild>
                <w:div w:id="1295673600">
                  <w:marLeft w:val="0"/>
                  <w:marRight w:val="0"/>
                  <w:marTop w:val="0"/>
                  <w:marBottom w:val="0"/>
                  <w:divBdr>
                    <w:top w:val="single" w:sz="12" w:space="0" w:color="08237A"/>
                    <w:left w:val="none" w:sz="0" w:space="0" w:color="auto"/>
                    <w:bottom w:val="none" w:sz="0" w:space="0" w:color="auto"/>
                    <w:right w:val="none" w:sz="0" w:space="0" w:color="auto"/>
                  </w:divBdr>
                  <w:divsChild>
                    <w:div w:id="1732726735">
                      <w:marLeft w:val="0"/>
                      <w:marRight w:val="0"/>
                      <w:marTop w:val="0"/>
                      <w:marBottom w:val="0"/>
                      <w:divBdr>
                        <w:top w:val="single" w:sz="2" w:space="6" w:color="BBBBBB"/>
                        <w:left w:val="single" w:sz="4" w:space="0" w:color="BBBBBB"/>
                        <w:bottom w:val="single" w:sz="4" w:space="0" w:color="BBBBBB"/>
                        <w:right w:val="single" w:sz="4" w:space="0" w:color="BBBBBB"/>
                      </w:divBdr>
                      <w:divsChild>
                        <w:div w:id="1062366295">
                          <w:marLeft w:val="0"/>
                          <w:marRight w:val="0"/>
                          <w:marTop w:val="0"/>
                          <w:marBottom w:val="0"/>
                          <w:divBdr>
                            <w:top w:val="none" w:sz="0" w:space="0" w:color="auto"/>
                            <w:left w:val="none" w:sz="0" w:space="0" w:color="auto"/>
                            <w:bottom w:val="none" w:sz="0" w:space="0" w:color="auto"/>
                            <w:right w:val="none" w:sz="0" w:space="0" w:color="auto"/>
                          </w:divBdr>
                          <w:divsChild>
                            <w:div w:id="11992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413688">
      <w:bodyDiv w:val="1"/>
      <w:marLeft w:val="0"/>
      <w:marRight w:val="0"/>
      <w:marTop w:val="0"/>
      <w:marBottom w:val="0"/>
      <w:divBdr>
        <w:top w:val="none" w:sz="0" w:space="0" w:color="auto"/>
        <w:left w:val="none" w:sz="0" w:space="0" w:color="auto"/>
        <w:bottom w:val="none" w:sz="0" w:space="0" w:color="auto"/>
        <w:right w:val="none" w:sz="0" w:space="0" w:color="auto"/>
      </w:divBdr>
    </w:div>
    <w:div w:id="1160271842">
      <w:bodyDiv w:val="1"/>
      <w:marLeft w:val="0"/>
      <w:marRight w:val="0"/>
      <w:marTop w:val="0"/>
      <w:marBottom w:val="0"/>
      <w:divBdr>
        <w:top w:val="none" w:sz="0" w:space="0" w:color="auto"/>
        <w:left w:val="none" w:sz="0" w:space="0" w:color="auto"/>
        <w:bottom w:val="none" w:sz="0" w:space="0" w:color="auto"/>
        <w:right w:val="none" w:sz="0" w:space="0" w:color="auto"/>
      </w:divBdr>
    </w:div>
    <w:div w:id="1268081684">
      <w:bodyDiv w:val="1"/>
      <w:marLeft w:val="0"/>
      <w:marRight w:val="0"/>
      <w:marTop w:val="0"/>
      <w:marBottom w:val="0"/>
      <w:divBdr>
        <w:top w:val="none" w:sz="0" w:space="0" w:color="auto"/>
        <w:left w:val="none" w:sz="0" w:space="0" w:color="auto"/>
        <w:bottom w:val="none" w:sz="0" w:space="0" w:color="auto"/>
        <w:right w:val="none" w:sz="0" w:space="0" w:color="auto"/>
      </w:divBdr>
      <w:divsChild>
        <w:div w:id="766735507">
          <w:marLeft w:val="0"/>
          <w:marRight w:val="0"/>
          <w:marTop w:val="0"/>
          <w:marBottom w:val="0"/>
          <w:divBdr>
            <w:top w:val="none" w:sz="0" w:space="0" w:color="auto"/>
            <w:left w:val="none" w:sz="0" w:space="0" w:color="auto"/>
            <w:bottom w:val="none" w:sz="0" w:space="0" w:color="auto"/>
            <w:right w:val="none" w:sz="0" w:space="0" w:color="auto"/>
          </w:divBdr>
        </w:div>
        <w:div w:id="1407146940">
          <w:marLeft w:val="0"/>
          <w:marRight w:val="0"/>
          <w:marTop w:val="0"/>
          <w:marBottom w:val="0"/>
          <w:divBdr>
            <w:top w:val="none" w:sz="0" w:space="0" w:color="auto"/>
            <w:left w:val="none" w:sz="0" w:space="0" w:color="auto"/>
            <w:bottom w:val="none" w:sz="0" w:space="0" w:color="auto"/>
            <w:right w:val="none" w:sz="0" w:space="0" w:color="auto"/>
          </w:divBdr>
        </w:div>
      </w:divsChild>
    </w:div>
    <w:div w:id="1297031570">
      <w:bodyDiv w:val="1"/>
      <w:marLeft w:val="0"/>
      <w:marRight w:val="0"/>
      <w:marTop w:val="0"/>
      <w:marBottom w:val="0"/>
      <w:divBdr>
        <w:top w:val="none" w:sz="0" w:space="0" w:color="auto"/>
        <w:left w:val="none" w:sz="0" w:space="0" w:color="auto"/>
        <w:bottom w:val="none" w:sz="0" w:space="0" w:color="auto"/>
        <w:right w:val="none" w:sz="0" w:space="0" w:color="auto"/>
      </w:divBdr>
      <w:divsChild>
        <w:div w:id="762410038">
          <w:marLeft w:val="0"/>
          <w:marRight w:val="0"/>
          <w:marTop w:val="0"/>
          <w:marBottom w:val="0"/>
          <w:divBdr>
            <w:top w:val="none" w:sz="0" w:space="0" w:color="auto"/>
            <w:left w:val="none" w:sz="0" w:space="0" w:color="auto"/>
            <w:bottom w:val="none" w:sz="0" w:space="0" w:color="auto"/>
            <w:right w:val="none" w:sz="0" w:space="0" w:color="auto"/>
          </w:divBdr>
        </w:div>
        <w:div w:id="798765275">
          <w:marLeft w:val="0"/>
          <w:marRight w:val="0"/>
          <w:marTop w:val="0"/>
          <w:marBottom w:val="0"/>
          <w:divBdr>
            <w:top w:val="none" w:sz="0" w:space="0" w:color="auto"/>
            <w:left w:val="none" w:sz="0" w:space="0" w:color="auto"/>
            <w:bottom w:val="none" w:sz="0" w:space="0" w:color="auto"/>
            <w:right w:val="none" w:sz="0" w:space="0" w:color="auto"/>
          </w:divBdr>
        </w:div>
        <w:div w:id="1484851775">
          <w:marLeft w:val="0"/>
          <w:marRight w:val="0"/>
          <w:marTop w:val="0"/>
          <w:marBottom w:val="0"/>
          <w:divBdr>
            <w:top w:val="none" w:sz="0" w:space="0" w:color="auto"/>
            <w:left w:val="none" w:sz="0" w:space="0" w:color="auto"/>
            <w:bottom w:val="none" w:sz="0" w:space="0" w:color="auto"/>
            <w:right w:val="none" w:sz="0" w:space="0" w:color="auto"/>
          </w:divBdr>
        </w:div>
        <w:div w:id="1533497282">
          <w:marLeft w:val="0"/>
          <w:marRight w:val="0"/>
          <w:marTop w:val="0"/>
          <w:marBottom w:val="0"/>
          <w:divBdr>
            <w:top w:val="none" w:sz="0" w:space="0" w:color="auto"/>
            <w:left w:val="none" w:sz="0" w:space="0" w:color="auto"/>
            <w:bottom w:val="none" w:sz="0" w:space="0" w:color="auto"/>
            <w:right w:val="none" w:sz="0" w:space="0" w:color="auto"/>
          </w:divBdr>
        </w:div>
        <w:div w:id="1719085981">
          <w:marLeft w:val="0"/>
          <w:marRight w:val="0"/>
          <w:marTop w:val="0"/>
          <w:marBottom w:val="0"/>
          <w:divBdr>
            <w:top w:val="none" w:sz="0" w:space="0" w:color="auto"/>
            <w:left w:val="none" w:sz="0" w:space="0" w:color="auto"/>
            <w:bottom w:val="none" w:sz="0" w:space="0" w:color="auto"/>
            <w:right w:val="none" w:sz="0" w:space="0" w:color="auto"/>
          </w:divBdr>
        </w:div>
        <w:div w:id="1789473919">
          <w:marLeft w:val="0"/>
          <w:marRight w:val="0"/>
          <w:marTop w:val="0"/>
          <w:marBottom w:val="0"/>
          <w:divBdr>
            <w:top w:val="none" w:sz="0" w:space="0" w:color="auto"/>
            <w:left w:val="none" w:sz="0" w:space="0" w:color="auto"/>
            <w:bottom w:val="none" w:sz="0" w:space="0" w:color="auto"/>
            <w:right w:val="none" w:sz="0" w:space="0" w:color="auto"/>
          </w:divBdr>
        </w:div>
        <w:div w:id="1910457164">
          <w:marLeft w:val="0"/>
          <w:marRight w:val="0"/>
          <w:marTop w:val="0"/>
          <w:marBottom w:val="0"/>
          <w:divBdr>
            <w:top w:val="none" w:sz="0" w:space="0" w:color="auto"/>
            <w:left w:val="none" w:sz="0" w:space="0" w:color="auto"/>
            <w:bottom w:val="none" w:sz="0" w:space="0" w:color="auto"/>
            <w:right w:val="none" w:sz="0" w:space="0" w:color="auto"/>
          </w:divBdr>
        </w:div>
      </w:divsChild>
    </w:div>
    <w:div w:id="1364525077">
      <w:bodyDiv w:val="1"/>
      <w:marLeft w:val="0"/>
      <w:marRight w:val="0"/>
      <w:marTop w:val="0"/>
      <w:marBottom w:val="0"/>
      <w:divBdr>
        <w:top w:val="none" w:sz="0" w:space="0" w:color="auto"/>
        <w:left w:val="none" w:sz="0" w:space="0" w:color="auto"/>
        <w:bottom w:val="none" w:sz="0" w:space="0" w:color="auto"/>
        <w:right w:val="none" w:sz="0" w:space="0" w:color="auto"/>
      </w:divBdr>
      <w:divsChild>
        <w:div w:id="1435052934">
          <w:marLeft w:val="0"/>
          <w:marRight w:val="0"/>
          <w:marTop w:val="0"/>
          <w:marBottom w:val="0"/>
          <w:divBdr>
            <w:top w:val="none" w:sz="0" w:space="0" w:color="auto"/>
            <w:left w:val="none" w:sz="0" w:space="0" w:color="auto"/>
            <w:bottom w:val="none" w:sz="0" w:space="0" w:color="auto"/>
            <w:right w:val="none" w:sz="0" w:space="0" w:color="auto"/>
          </w:divBdr>
        </w:div>
      </w:divsChild>
    </w:div>
    <w:div w:id="1375037881">
      <w:bodyDiv w:val="1"/>
      <w:marLeft w:val="0"/>
      <w:marRight w:val="0"/>
      <w:marTop w:val="0"/>
      <w:marBottom w:val="0"/>
      <w:divBdr>
        <w:top w:val="none" w:sz="0" w:space="0" w:color="auto"/>
        <w:left w:val="none" w:sz="0" w:space="0" w:color="auto"/>
        <w:bottom w:val="none" w:sz="0" w:space="0" w:color="auto"/>
        <w:right w:val="none" w:sz="0" w:space="0" w:color="auto"/>
      </w:divBdr>
    </w:div>
    <w:div w:id="1379278706">
      <w:bodyDiv w:val="1"/>
      <w:marLeft w:val="0"/>
      <w:marRight w:val="0"/>
      <w:marTop w:val="0"/>
      <w:marBottom w:val="0"/>
      <w:divBdr>
        <w:top w:val="none" w:sz="0" w:space="0" w:color="auto"/>
        <w:left w:val="none" w:sz="0" w:space="0" w:color="auto"/>
        <w:bottom w:val="none" w:sz="0" w:space="0" w:color="auto"/>
        <w:right w:val="none" w:sz="0" w:space="0" w:color="auto"/>
      </w:divBdr>
    </w:div>
    <w:div w:id="1393121485">
      <w:bodyDiv w:val="1"/>
      <w:marLeft w:val="0"/>
      <w:marRight w:val="0"/>
      <w:marTop w:val="0"/>
      <w:marBottom w:val="0"/>
      <w:divBdr>
        <w:top w:val="none" w:sz="0" w:space="0" w:color="auto"/>
        <w:left w:val="none" w:sz="0" w:space="0" w:color="auto"/>
        <w:bottom w:val="none" w:sz="0" w:space="0" w:color="auto"/>
        <w:right w:val="none" w:sz="0" w:space="0" w:color="auto"/>
      </w:divBdr>
      <w:divsChild>
        <w:div w:id="1981153582">
          <w:marLeft w:val="0"/>
          <w:marRight w:val="0"/>
          <w:marTop w:val="0"/>
          <w:marBottom w:val="0"/>
          <w:divBdr>
            <w:top w:val="none" w:sz="0" w:space="0" w:color="auto"/>
            <w:left w:val="none" w:sz="0" w:space="0" w:color="auto"/>
            <w:bottom w:val="none" w:sz="0" w:space="0" w:color="auto"/>
            <w:right w:val="none" w:sz="0" w:space="0" w:color="auto"/>
          </w:divBdr>
        </w:div>
      </w:divsChild>
    </w:div>
    <w:div w:id="1434939212">
      <w:bodyDiv w:val="1"/>
      <w:marLeft w:val="0"/>
      <w:marRight w:val="0"/>
      <w:marTop w:val="0"/>
      <w:marBottom w:val="0"/>
      <w:divBdr>
        <w:top w:val="none" w:sz="0" w:space="0" w:color="auto"/>
        <w:left w:val="none" w:sz="0" w:space="0" w:color="auto"/>
        <w:bottom w:val="none" w:sz="0" w:space="0" w:color="auto"/>
        <w:right w:val="none" w:sz="0" w:space="0" w:color="auto"/>
      </w:divBdr>
      <w:divsChild>
        <w:div w:id="912934692">
          <w:marLeft w:val="0"/>
          <w:marRight w:val="0"/>
          <w:marTop w:val="0"/>
          <w:marBottom w:val="0"/>
          <w:divBdr>
            <w:top w:val="none" w:sz="0" w:space="0" w:color="auto"/>
            <w:left w:val="none" w:sz="0" w:space="0" w:color="auto"/>
            <w:bottom w:val="none" w:sz="0" w:space="0" w:color="auto"/>
            <w:right w:val="none" w:sz="0" w:space="0" w:color="auto"/>
          </w:divBdr>
        </w:div>
      </w:divsChild>
    </w:div>
    <w:div w:id="1504007686">
      <w:bodyDiv w:val="1"/>
      <w:marLeft w:val="0"/>
      <w:marRight w:val="0"/>
      <w:marTop w:val="0"/>
      <w:marBottom w:val="0"/>
      <w:divBdr>
        <w:top w:val="none" w:sz="0" w:space="0" w:color="auto"/>
        <w:left w:val="none" w:sz="0" w:space="0" w:color="auto"/>
        <w:bottom w:val="none" w:sz="0" w:space="0" w:color="auto"/>
        <w:right w:val="none" w:sz="0" w:space="0" w:color="auto"/>
      </w:divBdr>
    </w:div>
    <w:div w:id="1568881827">
      <w:bodyDiv w:val="1"/>
      <w:marLeft w:val="0"/>
      <w:marRight w:val="0"/>
      <w:marTop w:val="0"/>
      <w:marBottom w:val="0"/>
      <w:divBdr>
        <w:top w:val="none" w:sz="0" w:space="0" w:color="auto"/>
        <w:left w:val="none" w:sz="0" w:space="0" w:color="auto"/>
        <w:bottom w:val="none" w:sz="0" w:space="0" w:color="auto"/>
        <w:right w:val="none" w:sz="0" w:space="0" w:color="auto"/>
      </w:divBdr>
      <w:divsChild>
        <w:div w:id="1074938980">
          <w:marLeft w:val="0"/>
          <w:marRight w:val="0"/>
          <w:marTop w:val="0"/>
          <w:marBottom w:val="0"/>
          <w:divBdr>
            <w:top w:val="none" w:sz="0" w:space="0" w:color="auto"/>
            <w:left w:val="none" w:sz="0" w:space="0" w:color="auto"/>
            <w:bottom w:val="none" w:sz="0" w:space="0" w:color="auto"/>
            <w:right w:val="none" w:sz="0" w:space="0" w:color="auto"/>
          </w:divBdr>
          <w:divsChild>
            <w:div w:id="1598631694">
              <w:marLeft w:val="0"/>
              <w:marRight w:val="0"/>
              <w:marTop w:val="0"/>
              <w:marBottom w:val="0"/>
              <w:divBdr>
                <w:top w:val="none" w:sz="0" w:space="0" w:color="auto"/>
                <w:left w:val="none" w:sz="0" w:space="0" w:color="auto"/>
                <w:bottom w:val="none" w:sz="0" w:space="0" w:color="auto"/>
                <w:right w:val="none" w:sz="0" w:space="0" w:color="auto"/>
              </w:divBdr>
              <w:divsChild>
                <w:div w:id="1293563196">
                  <w:marLeft w:val="0"/>
                  <w:marRight w:val="0"/>
                  <w:marTop w:val="0"/>
                  <w:marBottom w:val="0"/>
                  <w:divBdr>
                    <w:top w:val="none" w:sz="0" w:space="0" w:color="auto"/>
                    <w:left w:val="none" w:sz="0" w:space="0" w:color="auto"/>
                    <w:bottom w:val="none" w:sz="0" w:space="0" w:color="auto"/>
                    <w:right w:val="none" w:sz="0" w:space="0" w:color="auto"/>
                  </w:divBdr>
                  <w:divsChild>
                    <w:div w:id="1997881117">
                      <w:marLeft w:val="0"/>
                      <w:marRight w:val="0"/>
                      <w:marTop w:val="0"/>
                      <w:marBottom w:val="0"/>
                      <w:divBdr>
                        <w:top w:val="none" w:sz="0" w:space="0" w:color="auto"/>
                        <w:left w:val="none" w:sz="0" w:space="0" w:color="auto"/>
                        <w:bottom w:val="none" w:sz="0" w:space="0" w:color="auto"/>
                        <w:right w:val="none" w:sz="0" w:space="0" w:color="auto"/>
                      </w:divBdr>
                      <w:divsChild>
                        <w:div w:id="1198280753">
                          <w:marLeft w:val="0"/>
                          <w:marRight w:val="0"/>
                          <w:marTop w:val="0"/>
                          <w:marBottom w:val="0"/>
                          <w:divBdr>
                            <w:top w:val="none" w:sz="0" w:space="0" w:color="auto"/>
                            <w:left w:val="none" w:sz="0" w:space="0" w:color="auto"/>
                            <w:bottom w:val="none" w:sz="0" w:space="0" w:color="auto"/>
                            <w:right w:val="none" w:sz="0" w:space="0" w:color="auto"/>
                          </w:divBdr>
                          <w:divsChild>
                            <w:div w:id="1841383351">
                              <w:marLeft w:val="0"/>
                              <w:marRight w:val="0"/>
                              <w:marTop w:val="0"/>
                              <w:marBottom w:val="0"/>
                              <w:divBdr>
                                <w:top w:val="none" w:sz="0" w:space="0" w:color="auto"/>
                                <w:left w:val="none" w:sz="0" w:space="0" w:color="auto"/>
                                <w:bottom w:val="none" w:sz="0" w:space="0" w:color="auto"/>
                                <w:right w:val="none" w:sz="0" w:space="0" w:color="auto"/>
                              </w:divBdr>
                              <w:divsChild>
                                <w:div w:id="1948197326">
                                  <w:marLeft w:val="0"/>
                                  <w:marRight w:val="0"/>
                                  <w:marTop w:val="0"/>
                                  <w:marBottom w:val="0"/>
                                  <w:divBdr>
                                    <w:top w:val="single" w:sz="6" w:space="15" w:color="E8E8E8"/>
                                    <w:left w:val="single" w:sz="6" w:space="15" w:color="E8E8E8"/>
                                    <w:bottom w:val="single" w:sz="6" w:space="15" w:color="E8E8E8"/>
                                    <w:right w:val="single" w:sz="6" w:space="15" w:color="E8E8E8"/>
                                  </w:divBdr>
                                  <w:divsChild>
                                    <w:div w:id="19480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900211">
      <w:bodyDiv w:val="1"/>
      <w:marLeft w:val="0"/>
      <w:marRight w:val="0"/>
      <w:marTop w:val="0"/>
      <w:marBottom w:val="0"/>
      <w:divBdr>
        <w:top w:val="none" w:sz="0" w:space="0" w:color="auto"/>
        <w:left w:val="none" w:sz="0" w:space="0" w:color="auto"/>
        <w:bottom w:val="none" w:sz="0" w:space="0" w:color="auto"/>
        <w:right w:val="none" w:sz="0" w:space="0" w:color="auto"/>
      </w:divBdr>
      <w:divsChild>
        <w:div w:id="10424109">
          <w:marLeft w:val="0"/>
          <w:marRight w:val="0"/>
          <w:marTop w:val="0"/>
          <w:marBottom w:val="0"/>
          <w:divBdr>
            <w:top w:val="none" w:sz="0" w:space="0" w:color="auto"/>
            <w:left w:val="none" w:sz="0" w:space="0" w:color="auto"/>
            <w:bottom w:val="none" w:sz="0" w:space="0" w:color="auto"/>
            <w:right w:val="none" w:sz="0" w:space="0" w:color="auto"/>
          </w:divBdr>
        </w:div>
        <w:div w:id="133523787">
          <w:marLeft w:val="0"/>
          <w:marRight w:val="0"/>
          <w:marTop w:val="0"/>
          <w:marBottom w:val="0"/>
          <w:divBdr>
            <w:top w:val="none" w:sz="0" w:space="0" w:color="auto"/>
            <w:left w:val="none" w:sz="0" w:space="0" w:color="auto"/>
            <w:bottom w:val="none" w:sz="0" w:space="0" w:color="auto"/>
            <w:right w:val="none" w:sz="0" w:space="0" w:color="auto"/>
          </w:divBdr>
        </w:div>
        <w:div w:id="271791296">
          <w:marLeft w:val="0"/>
          <w:marRight w:val="0"/>
          <w:marTop w:val="0"/>
          <w:marBottom w:val="0"/>
          <w:divBdr>
            <w:top w:val="none" w:sz="0" w:space="0" w:color="auto"/>
            <w:left w:val="none" w:sz="0" w:space="0" w:color="auto"/>
            <w:bottom w:val="none" w:sz="0" w:space="0" w:color="auto"/>
            <w:right w:val="none" w:sz="0" w:space="0" w:color="auto"/>
          </w:divBdr>
        </w:div>
        <w:div w:id="675234724">
          <w:marLeft w:val="0"/>
          <w:marRight w:val="0"/>
          <w:marTop w:val="0"/>
          <w:marBottom w:val="0"/>
          <w:divBdr>
            <w:top w:val="none" w:sz="0" w:space="0" w:color="auto"/>
            <w:left w:val="none" w:sz="0" w:space="0" w:color="auto"/>
            <w:bottom w:val="none" w:sz="0" w:space="0" w:color="auto"/>
            <w:right w:val="none" w:sz="0" w:space="0" w:color="auto"/>
          </w:divBdr>
        </w:div>
        <w:div w:id="753629911">
          <w:marLeft w:val="0"/>
          <w:marRight w:val="0"/>
          <w:marTop w:val="0"/>
          <w:marBottom w:val="0"/>
          <w:divBdr>
            <w:top w:val="none" w:sz="0" w:space="0" w:color="auto"/>
            <w:left w:val="none" w:sz="0" w:space="0" w:color="auto"/>
            <w:bottom w:val="none" w:sz="0" w:space="0" w:color="auto"/>
            <w:right w:val="none" w:sz="0" w:space="0" w:color="auto"/>
          </w:divBdr>
        </w:div>
        <w:div w:id="1298490121">
          <w:marLeft w:val="0"/>
          <w:marRight w:val="0"/>
          <w:marTop w:val="0"/>
          <w:marBottom w:val="0"/>
          <w:divBdr>
            <w:top w:val="none" w:sz="0" w:space="0" w:color="auto"/>
            <w:left w:val="none" w:sz="0" w:space="0" w:color="auto"/>
            <w:bottom w:val="none" w:sz="0" w:space="0" w:color="auto"/>
            <w:right w:val="none" w:sz="0" w:space="0" w:color="auto"/>
          </w:divBdr>
        </w:div>
        <w:div w:id="2011517551">
          <w:marLeft w:val="0"/>
          <w:marRight w:val="0"/>
          <w:marTop w:val="0"/>
          <w:marBottom w:val="0"/>
          <w:divBdr>
            <w:top w:val="none" w:sz="0" w:space="0" w:color="auto"/>
            <w:left w:val="none" w:sz="0" w:space="0" w:color="auto"/>
            <w:bottom w:val="none" w:sz="0" w:space="0" w:color="auto"/>
            <w:right w:val="none" w:sz="0" w:space="0" w:color="auto"/>
          </w:divBdr>
        </w:div>
        <w:div w:id="2042199769">
          <w:marLeft w:val="0"/>
          <w:marRight w:val="0"/>
          <w:marTop w:val="0"/>
          <w:marBottom w:val="0"/>
          <w:divBdr>
            <w:top w:val="none" w:sz="0" w:space="0" w:color="auto"/>
            <w:left w:val="none" w:sz="0" w:space="0" w:color="auto"/>
            <w:bottom w:val="none" w:sz="0" w:space="0" w:color="auto"/>
            <w:right w:val="none" w:sz="0" w:space="0" w:color="auto"/>
          </w:divBdr>
        </w:div>
        <w:div w:id="2066680044">
          <w:marLeft w:val="0"/>
          <w:marRight w:val="0"/>
          <w:marTop w:val="0"/>
          <w:marBottom w:val="0"/>
          <w:divBdr>
            <w:top w:val="none" w:sz="0" w:space="0" w:color="auto"/>
            <w:left w:val="none" w:sz="0" w:space="0" w:color="auto"/>
            <w:bottom w:val="none" w:sz="0" w:space="0" w:color="auto"/>
            <w:right w:val="none" w:sz="0" w:space="0" w:color="auto"/>
          </w:divBdr>
        </w:div>
      </w:divsChild>
    </w:div>
    <w:div w:id="1606037592">
      <w:bodyDiv w:val="1"/>
      <w:marLeft w:val="0"/>
      <w:marRight w:val="0"/>
      <w:marTop w:val="0"/>
      <w:marBottom w:val="0"/>
      <w:divBdr>
        <w:top w:val="none" w:sz="0" w:space="0" w:color="auto"/>
        <w:left w:val="none" w:sz="0" w:space="0" w:color="auto"/>
        <w:bottom w:val="none" w:sz="0" w:space="0" w:color="auto"/>
        <w:right w:val="none" w:sz="0" w:space="0" w:color="auto"/>
      </w:divBdr>
      <w:divsChild>
        <w:div w:id="1984114450">
          <w:marLeft w:val="0"/>
          <w:marRight w:val="0"/>
          <w:marTop w:val="0"/>
          <w:marBottom w:val="0"/>
          <w:divBdr>
            <w:top w:val="none" w:sz="0" w:space="0" w:color="auto"/>
            <w:left w:val="none" w:sz="0" w:space="0" w:color="auto"/>
            <w:bottom w:val="none" w:sz="0" w:space="0" w:color="auto"/>
            <w:right w:val="none" w:sz="0" w:space="0" w:color="auto"/>
          </w:divBdr>
        </w:div>
      </w:divsChild>
    </w:div>
    <w:div w:id="1661541724">
      <w:bodyDiv w:val="1"/>
      <w:marLeft w:val="0"/>
      <w:marRight w:val="0"/>
      <w:marTop w:val="0"/>
      <w:marBottom w:val="0"/>
      <w:divBdr>
        <w:top w:val="none" w:sz="0" w:space="0" w:color="auto"/>
        <w:left w:val="none" w:sz="0" w:space="0" w:color="auto"/>
        <w:bottom w:val="none" w:sz="0" w:space="0" w:color="auto"/>
        <w:right w:val="none" w:sz="0" w:space="0" w:color="auto"/>
      </w:divBdr>
      <w:divsChild>
        <w:div w:id="1013068059">
          <w:marLeft w:val="0"/>
          <w:marRight w:val="0"/>
          <w:marTop w:val="0"/>
          <w:marBottom w:val="0"/>
          <w:divBdr>
            <w:top w:val="none" w:sz="0" w:space="0" w:color="auto"/>
            <w:left w:val="none" w:sz="0" w:space="0" w:color="auto"/>
            <w:bottom w:val="none" w:sz="0" w:space="0" w:color="auto"/>
            <w:right w:val="none" w:sz="0" w:space="0" w:color="auto"/>
          </w:divBdr>
          <w:divsChild>
            <w:div w:id="1316489718">
              <w:marLeft w:val="0"/>
              <w:marRight w:val="0"/>
              <w:marTop w:val="0"/>
              <w:marBottom w:val="0"/>
              <w:divBdr>
                <w:top w:val="none" w:sz="0" w:space="0" w:color="auto"/>
                <w:left w:val="none" w:sz="0" w:space="0" w:color="auto"/>
                <w:bottom w:val="none" w:sz="0" w:space="0" w:color="auto"/>
                <w:right w:val="none" w:sz="0" w:space="0" w:color="auto"/>
              </w:divBdr>
              <w:divsChild>
                <w:div w:id="1500921982">
                  <w:marLeft w:val="0"/>
                  <w:marRight w:val="0"/>
                  <w:marTop w:val="0"/>
                  <w:marBottom w:val="0"/>
                  <w:divBdr>
                    <w:top w:val="none" w:sz="0" w:space="0" w:color="auto"/>
                    <w:left w:val="none" w:sz="0" w:space="0" w:color="auto"/>
                    <w:bottom w:val="none" w:sz="0" w:space="0" w:color="auto"/>
                    <w:right w:val="none" w:sz="0" w:space="0" w:color="auto"/>
                  </w:divBdr>
                  <w:divsChild>
                    <w:div w:id="21309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978243">
      <w:bodyDiv w:val="1"/>
      <w:marLeft w:val="0"/>
      <w:marRight w:val="0"/>
      <w:marTop w:val="0"/>
      <w:marBottom w:val="0"/>
      <w:divBdr>
        <w:top w:val="none" w:sz="0" w:space="0" w:color="auto"/>
        <w:left w:val="none" w:sz="0" w:space="0" w:color="auto"/>
        <w:bottom w:val="none" w:sz="0" w:space="0" w:color="auto"/>
        <w:right w:val="none" w:sz="0" w:space="0" w:color="auto"/>
      </w:divBdr>
      <w:divsChild>
        <w:div w:id="216548445">
          <w:marLeft w:val="0"/>
          <w:marRight w:val="0"/>
          <w:marTop w:val="0"/>
          <w:marBottom w:val="0"/>
          <w:divBdr>
            <w:top w:val="none" w:sz="0" w:space="0" w:color="auto"/>
            <w:left w:val="none" w:sz="0" w:space="0" w:color="auto"/>
            <w:bottom w:val="none" w:sz="0" w:space="0" w:color="auto"/>
            <w:right w:val="none" w:sz="0" w:space="0" w:color="auto"/>
          </w:divBdr>
        </w:div>
        <w:div w:id="499809100">
          <w:marLeft w:val="0"/>
          <w:marRight w:val="0"/>
          <w:marTop w:val="0"/>
          <w:marBottom w:val="0"/>
          <w:divBdr>
            <w:top w:val="none" w:sz="0" w:space="0" w:color="auto"/>
            <w:left w:val="none" w:sz="0" w:space="0" w:color="auto"/>
            <w:bottom w:val="none" w:sz="0" w:space="0" w:color="auto"/>
            <w:right w:val="none" w:sz="0" w:space="0" w:color="auto"/>
          </w:divBdr>
        </w:div>
        <w:div w:id="608663443">
          <w:marLeft w:val="0"/>
          <w:marRight w:val="0"/>
          <w:marTop w:val="0"/>
          <w:marBottom w:val="0"/>
          <w:divBdr>
            <w:top w:val="none" w:sz="0" w:space="0" w:color="auto"/>
            <w:left w:val="none" w:sz="0" w:space="0" w:color="auto"/>
            <w:bottom w:val="none" w:sz="0" w:space="0" w:color="auto"/>
            <w:right w:val="none" w:sz="0" w:space="0" w:color="auto"/>
          </w:divBdr>
        </w:div>
        <w:div w:id="796223574">
          <w:marLeft w:val="0"/>
          <w:marRight w:val="0"/>
          <w:marTop w:val="0"/>
          <w:marBottom w:val="0"/>
          <w:divBdr>
            <w:top w:val="none" w:sz="0" w:space="0" w:color="auto"/>
            <w:left w:val="none" w:sz="0" w:space="0" w:color="auto"/>
            <w:bottom w:val="none" w:sz="0" w:space="0" w:color="auto"/>
            <w:right w:val="none" w:sz="0" w:space="0" w:color="auto"/>
          </w:divBdr>
        </w:div>
        <w:div w:id="848565720">
          <w:marLeft w:val="0"/>
          <w:marRight w:val="0"/>
          <w:marTop w:val="0"/>
          <w:marBottom w:val="0"/>
          <w:divBdr>
            <w:top w:val="none" w:sz="0" w:space="0" w:color="auto"/>
            <w:left w:val="none" w:sz="0" w:space="0" w:color="auto"/>
            <w:bottom w:val="none" w:sz="0" w:space="0" w:color="auto"/>
            <w:right w:val="none" w:sz="0" w:space="0" w:color="auto"/>
          </w:divBdr>
        </w:div>
        <w:div w:id="1026836081">
          <w:marLeft w:val="0"/>
          <w:marRight w:val="0"/>
          <w:marTop w:val="0"/>
          <w:marBottom w:val="0"/>
          <w:divBdr>
            <w:top w:val="none" w:sz="0" w:space="0" w:color="auto"/>
            <w:left w:val="none" w:sz="0" w:space="0" w:color="auto"/>
            <w:bottom w:val="none" w:sz="0" w:space="0" w:color="auto"/>
            <w:right w:val="none" w:sz="0" w:space="0" w:color="auto"/>
          </w:divBdr>
        </w:div>
        <w:div w:id="1250845884">
          <w:marLeft w:val="0"/>
          <w:marRight w:val="0"/>
          <w:marTop w:val="0"/>
          <w:marBottom w:val="0"/>
          <w:divBdr>
            <w:top w:val="none" w:sz="0" w:space="0" w:color="auto"/>
            <w:left w:val="none" w:sz="0" w:space="0" w:color="auto"/>
            <w:bottom w:val="none" w:sz="0" w:space="0" w:color="auto"/>
            <w:right w:val="none" w:sz="0" w:space="0" w:color="auto"/>
          </w:divBdr>
        </w:div>
        <w:div w:id="1265457104">
          <w:marLeft w:val="0"/>
          <w:marRight w:val="0"/>
          <w:marTop w:val="0"/>
          <w:marBottom w:val="0"/>
          <w:divBdr>
            <w:top w:val="none" w:sz="0" w:space="0" w:color="auto"/>
            <w:left w:val="none" w:sz="0" w:space="0" w:color="auto"/>
            <w:bottom w:val="none" w:sz="0" w:space="0" w:color="auto"/>
            <w:right w:val="none" w:sz="0" w:space="0" w:color="auto"/>
          </w:divBdr>
        </w:div>
        <w:div w:id="1550530802">
          <w:marLeft w:val="0"/>
          <w:marRight w:val="0"/>
          <w:marTop w:val="0"/>
          <w:marBottom w:val="0"/>
          <w:divBdr>
            <w:top w:val="none" w:sz="0" w:space="0" w:color="auto"/>
            <w:left w:val="none" w:sz="0" w:space="0" w:color="auto"/>
            <w:bottom w:val="none" w:sz="0" w:space="0" w:color="auto"/>
            <w:right w:val="none" w:sz="0" w:space="0" w:color="auto"/>
          </w:divBdr>
        </w:div>
        <w:div w:id="1699772811">
          <w:marLeft w:val="0"/>
          <w:marRight w:val="0"/>
          <w:marTop w:val="0"/>
          <w:marBottom w:val="0"/>
          <w:divBdr>
            <w:top w:val="none" w:sz="0" w:space="0" w:color="auto"/>
            <w:left w:val="none" w:sz="0" w:space="0" w:color="auto"/>
            <w:bottom w:val="none" w:sz="0" w:space="0" w:color="auto"/>
            <w:right w:val="none" w:sz="0" w:space="0" w:color="auto"/>
          </w:divBdr>
        </w:div>
        <w:div w:id="1713529852">
          <w:marLeft w:val="0"/>
          <w:marRight w:val="0"/>
          <w:marTop w:val="0"/>
          <w:marBottom w:val="0"/>
          <w:divBdr>
            <w:top w:val="none" w:sz="0" w:space="0" w:color="auto"/>
            <w:left w:val="none" w:sz="0" w:space="0" w:color="auto"/>
            <w:bottom w:val="none" w:sz="0" w:space="0" w:color="auto"/>
            <w:right w:val="none" w:sz="0" w:space="0" w:color="auto"/>
          </w:divBdr>
        </w:div>
      </w:divsChild>
    </w:div>
    <w:div w:id="1703552260">
      <w:bodyDiv w:val="1"/>
      <w:marLeft w:val="0"/>
      <w:marRight w:val="0"/>
      <w:marTop w:val="0"/>
      <w:marBottom w:val="0"/>
      <w:divBdr>
        <w:top w:val="none" w:sz="0" w:space="0" w:color="auto"/>
        <w:left w:val="none" w:sz="0" w:space="0" w:color="auto"/>
        <w:bottom w:val="none" w:sz="0" w:space="0" w:color="auto"/>
        <w:right w:val="none" w:sz="0" w:space="0" w:color="auto"/>
      </w:divBdr>
    </w:div>
    <w:div w:id="1711344461">
      <w:bodyDiv w:val="1"/>
      <w:marLeft w:val="0"/>
      <w:marRight w:val="0"/>
      <w:marTop w:val="0"/>
      <w:marBottom w:val="0"/>
      <w:divBdr>
        <w:top w:val="none" w:sz="0" w:space="0" w:color="auto"/>
        <w:left w:val="none" w:sz="0" w:space="0" w:color="auto"/>
        <w:bottom w:val="none" w:sz="0" w:space="0" w:color="auto"/>
        <w:right w:val="none" w:sz="0" w:space="0" w:color="auto"/>
      </w:divBdr>
      <w:divsChild>
        <w:div w:id="201526002">
          <w:marLeft w:val="0"/>
          <w:marRight w:val="0"/>
          <w:marTop w:val="0"/>
          <w:marBottom w:val="0"/>
          <w:divBdr>
            <w:top w:val="none" w:sz="0" w:space="0" w:color="auto"/>
            <w:left w:val="none" w:sz="0" w:space="0" w:color="auto"/>
            <w:bottom w:val="none" w:sz="0" w:space="0" w:color="auto"/>
            <w:right w:val="none" w:sz="0" w:space="0" w:color="auto"/>
          </w:divBdr>
        </w:div>
        <w:div w:id="882404329">
          <w:marLeft w:val="0"/>
          <w:marRight w:val="0"/>
          <w:marTop w:val="0"/>
          <w:marBottom w:val="0"/>
          <w:divBdr>
            <w:top w:val="none" w:sz="0" w:space="0" w:color="auto"/>
            <w:left w:val="none" w:sz="0" w:space="0" w:color="auto"/>
            <w:bottom w:val="none" w:sz="0" w:space="0" w:color="auto"/>
            <w:right w:val="none" w:sz="0" w:space="0" w:color="auto"/>
          </w:divBdr>
        </w:div>
        <w:div w:id="920524291">
          <w:marLeft w:val="0"/>
          <w:marRight w:val="0"/>
          <w:marTop w:val="0"/>
          <w:marBottom w:val="0"/>
          <w:divBdr>
            <w:top w:val="none" w:sz="0" w:space="0" w:color="auto"/>
            <w:left w:val="none" w:sz="0" w:space="0" w:color="auto"/>
            <w:bottom w:val="none" w:sz="0" w:space="0" w:color="auto"/>
            <w:right w:val="none" w:sz="0" w:space="0" w:color="auto"/>
          </w:divBdr>
        </w:div>
        <w:div w:id="1412660221">
          <w:marLeft w:val="0"/>
          <w:marRight w:val="0"/>
          <w:marTop w:val="0"/>
          <w:marBottom w:val="0"/>
          <w:divBdr>
            <w:top w:val="none" w:sz="0" w:space="0" w:color="auto"/>
            <w:left w:val="none" w:sz="0" w:space="0" w:color="auto"/>
            <w:bottom w:val="none" w:sz="0" w:space="0" w:color="auto"/>
            <w:right w:val="none" w:sz="0" w:space="0" w:color="auto"/>
          </w:divBdr>
        </w:div>
        <w:div w:id="1838614468">
          <w:marLeft w:val="0"/>
          <w:marRight w:val="0"/>
          <w:marTop w:val="0"/>
          <w:marBottom w:val="0"/>
          <w:divBdr>
            <w:top w:val="none" w:sz="0" w:space="0" w:color="auto"/>
            <w:left w:val="none" w:sz="0" w:space="0" w:color="auto"/>
            <w:bottom w:val="none" w:sz="0" w:space="0" w:color="auto"/>
            <w:right w:val="none" w:sz="0" w:space="0" w:color="auto"/>
          </w:divBdr>
        </w:div>
        <w:div w:id="1870755078">
          <w:marLeft w:val="0"/>
          <w:marRight w:val="0"/>
          <w:marTop w:val="0"/>
          <w:marBottom w:val="0"/>
          <w:divBdr>
            <w:top w:val="none" w:sz="0" w:space="0" w:color="auto"/>
            <w:left w:val="none" w:sz="0" w:space="0" w:color="auto"/>
            <w:bottom w:val="none" w:sz="0" w:space="0" w:color="auto"/>
            <w:right w:val="none" w:sz="0" w:space="0" w:color="auto"/>
          </w:divBdr>
        </w:div>
        <w:div w:id="2001614733">
          <w:marLeft w:val="0"/>
          <w:marRight w:val="0"/>
          <w:marTop w:val="0"/>
          <w:marBottom w:val="0"/>
          <w:divBdr>
            <w:top w:val="none" w:sz="0" w:space="0" w:color="auto"/>
            <w:left w:val="none" w:sz="0" w:space="0" w:color="auto"/>
            <w:bottom w:val="none" w:sz="0" w:space="0" w:color="auto"/>
            <w:right w:val="none" w:sz="0" w:space="0" w:color="auto"/>
          </w:divBdr>
        </w:div>
        <w:div w:id="2141217231">
          <w:marLeft w:val="0"/>
          <w:marRight w:val="0"/>
          <w:marTop w:val="0"/>
          <w:marBottom w:val="0"/>
          <w:divBdr>
            <w:top w:val="none" w:sz="0" w:space="0" w:color="auto"/>
            <w:left w:val="none" w:sz="0" w:space="0" w:color="auto"/>
            <w:bottom w:val="none" w:sz="0" w:space="0" w:color="auto"/>
            <w:right w:val="none" w:sz="0" w:space="0" w:color="auto"/>
          </w:divBdr>
        </w:div>
      </w:divsChild>
    </w:div>
    <w:div w:id="1721322622">
      <w:bodyDiv w:val="1"/>
      <w:marLeft w:val="0"/>
      <w:marRight w:val="0"/>
      <w:marTop w:val="0"/>
      <w:marBottom w:val="0"/>
      <w:divBdr>
        <w:top w:val="none" w:sz="0" w:space="0" w:color="auto"/>
        <w:left w:val="none" w:sz="0" w:space="0" w:color="auto"/>
        <w:bottom w:val="none" w:sz="0" w:space="0" w:color="auto"/>
        <w:right w:val="none" w:sz="0" w:space="0" w:color="auto"/>
      </w:divBdr>
      <w:divsChild>
        <w:div w:id="82649356">
          <w:marLeft w:val="0"/>
          <w:marRight w:val="0"/>
          <w:marTop w:val="0"/>
          <w:marBottom w:val="0"/>
          <w:divBdr>
            <w:top w:val="none" w:sz="0" w:space="0" w:color="auto"/>
            <w:left w:val="none" w:sz="0" w:space="0" w:color="auto"/>
            <w:bottom w:val="none" w:sz="0" w:space="0" w:color="auto"/>
            <w:right w:val="none" w:sz="0" w:space="0" w:color="auto"/>
          </w:divBdr>
        </w:div>
        <w:div w:id="244651110">
          <w:marLeft w:val="0"/>
          <w:marRight w:val="0"/>
          <w:marTop w:val="0"/>
          <w:marBottom w:val="0"/>
          <w:divBdr>
            <w:top w:val="none" w:sz="0" w:space="0" w:color="auto"/>
            <w:left w:val="none" w:sz="0" w:space="0" w:color="auto"/>
            <w:bottom w:val="none" w:sz="0" w:space="0" w:color="auto"/>
            <w:right w:val="none" w:sz="0" w:space="0" w:color="auto"/>
          </w:divBdr>
        </w:div>
        <w:div w:id="541135795">
          <w:marLeft w:val="0"/>
          <w:marRight w:val="0"/>
          <w:marTop w:val="0"/>
          <w:marBottom w:val="0"/>
          <w:divBdr>
            <w:top w:val="none" w:sz="0" w:space="0" w:color="auto"/>
            <w:left w:val="none" w:sz="0" w:space="0" w:color="auto"/>
            <w:bottom w:val="none" w:sz="0" w:space="0" w:color="auto"/>
            <w:right w:val="none" w:sz="0" w:space="0" w:color="auto"/>
          </w:divBdr>
        </w:div>
        <w:div w:id="562564808">
          <w:marLeft w:val="0"/>
          <w:marRight w:val="0"/>
          <w:marTop w:val="0"/>
          <w:marBottom w:val="0"/>
          <w:divBdr>
            <w:top w:val="none" w:sz="0" w:space="0" w:color="auto"/>
            <w:left w:val="none" w:sz="0" w:space="0" w:color="auto"/>
            <w:bottom w:val="none" w:sz="0" w:space="0" w:color="auto"/>
            <w:right w:val="none" w:sz="0" w:space="0" w:color="auto"/>
          </w:divBdr>
        </w:div>
        <w:div w:id="573704558">
          <w:marLeft w:val="0"/>
          <w:marRight w:val="0"/>
          <w:marTop w:val="0"/>
          <w:marBottom w:val="0"/>
          <w:divBdr>
            <w:top w:val="none" w:sz="0" w:space="0" w:color="auto"/>
            <w:left w:val="none" w:sz="0" w:space="0" w:color="auto"/>
            <w:bottom w:val="none" w:sz="0" w:space="0" w:color="auto"/>
            <w:right w:val="none" w:sz="0" w:space="0" w:color="auto"/>
          </w:divBdr>
        </w:div>
        <w:div w:id="866871722">
          <w:marLeft w:val="0"/>
          <w:marRight w:val="0"/>
          <w:marTop w:val="0"/>
          <w:marBottom w:val="0"/>
          <w:divBdr>
            <w:top w:val="none" w:sz="0" w:space="0" w:color="auto"/>
            <w:left w:val="none" w:sz="0" w:space="0" w:color="auto"/>
            <w:bottom w:val="none" w:sz="0" w:space="0" w:color="auto"/>
            <w:right w:val="none" w:sz="0" w:space="0" w:color="auto"/>
          </w:divBdr>
        </w:div>
        <w:div w:id="880480556">
          <w:marLeft w:val="0"/>
          <w:marRight w:val="0"/>
          <w:marTop w:val="0"/>
          <w:marBottom w:val="0"/>
          <w:divBdr>
            <w:top w:val="none" w:sz="0" w:space="0" w:color="auto"/>
            <w:left w:val="none" w:sz="0" w:space="0" w:color="auto"/>
            <w:bottom w:val="none" w:sz="0" w:space="0" w:color="auto"/>
            <w:right w:val="none" w:sz="0" w:space="0" w:color="auto"/>
          </w:divBdr>
        </w:div>
        <w:div w:id="898325096">
          <w:marLeft w:val="0"/>
          <w:marRight w:val="0"/>
          <w:marTop w:val="0"/>
          <w:marBottom w:val="0"/>
          <w:divBdr>
            <w:top w:val="none" w:sz="0" w:space="0" w:color="auto"/>
            <w:left w:val="none" w:sz="0" w:space="0" w:color="auto"/>
            <w:bottom w:val="none" w:sz="0" w:space="0" w:color="auto"/>
            <w:right w:val="none" w:sz="0" w:space="0" w:color="auto"/>
          </w:divBdr>
        </w:div>
        <w:div w:id="939869962">
          <w:marLeft w:val="0"/>
          <w:marRight w:val="0"/>
          <w:marTop w:val="0"/>
          <w:marBottom w:val="0"/>
          <w:divBdr>
            <w:top w:val="none" w:sz="0" w:space="0" w:color="auto"/>
            <w:left w:val="none" w:sz="0" w:space="0" w:color="auto"/>
            <w:bottom w:val="none" w:sz="0" w:space="0" w:color="auto"/>
            <w:right w:val="none" w:sz="0" w:space="0" w:color="auto"/>
          </w:divBdr>
        </w:div>
        <w:div w:id="962267405">
          <w:marLeft w:val="0"/>
          <w:marRight w:val="0"/>
          <w:marTop w:val="0"/>
          <w:marBottom w:val="0"/>
          <w:divBdr>
            <w:top w:val="none" w:sz="0" w:space="0" w:color="auto"/>
            <w:left w:val="none" w:sz="0" w:space="0" w:color="auto"/>
            <w:bottom w:val="none" w:sz="0" w:space="0" w:color="auto"/>
            <w:right w:val="none" w:sz="0" w:space="0" w:color="auto"/>
          </w:divBdr>
        </w:div>
        <w:div w:id="963269103">
          <w:marLeft w:val="0"/>
          <w:marRight w:val="0"/>
          <w:marTop w:val="0"/>
          <w:marBottom w:val="0"/>
          <w:divBdr>
            <w:top w:val="none" w:sz="0" w:space="0" w:color="auto"/>
            <w:left w:val="none" w:sz="0" w:space="0" w:color="auto"/>
            <w:bottom w:val="none" w:sz="0" w:space="0" w:color="auto"/>
            <w:right w:val="none" w:sz="0" w:space="0" w:color="auto"/>
          </w:divBdr>
        </w:div>
        <w:div w:id="980230716">
          <w:marLeft w:val="0"/>
          <w:marRight w:val="0"/>
          <w:marTop w:val="0"/>
          <w:marBottom w:val="0"/>
          <w:divBdr>
            <w:top w:val="none" w:sz="0" w:space="0" w:color="auto"/>
            <w:left w:val="none" w:sz="0" w:space="0" w:color="auto"/>
            <w:bottom w:val="none" w:sz="0" w:space="0" w:color="auto"/>
            <w:right w:val="none" w:sz="0" w:space="0" w:color="auto"/>
          </w:divBdr>
        </w:div>
        <w:div w:id="1002511040">
          <w:marLeft w:val="0"/>
          <w:marRight w:val="0"/>
          <w:marTop w:val="0"/>
          <w:marBottom w:val="0"/>
          <w:divBdr>
            <w:top w:val="none" w:sz="0" w:space="0" w:color="auto"/>
            <w:left w:val="none" w:sz="0" w:space="0" w:color="auto"/>
            <w:bottom w:val="none" w:sz="0" w:space="0" w:color="auto"/>
            <w:right w:val="none" w:sz="0" w:space="0" w:color="auto"/>
          </w:divBdr>
        </w:div>
        <w:div w:id="1089502430">
          <w:marLeft w:val="0"/>
          <w:marRight w:val="0"/>
          <w:marTop w:val="0"/>
          <w:marBottom w:val="0"/>
          <w:divBdr>
            <w:top w:val="none" w:sz="0" w:space="0" w:color="auto"/>
            <w:left w:val="none" w:sz="0" w:space="0" w:color="auto"/>
            <w:bottom w:val="none" w:sz="0" w:space="0" w:color="auto"/>
            <w:right w:val="none" w:sz="0" w:space="0" w:color="auto"/>
          </w:divBdr>
        </w:div>
        <w:div w:id="1118986621">
          <w:marLeft w:val="0"/>
          <w:marRight w:val="0"/>
          <w:marTop w:val="0"/>
          <w:marBottom w:val="0"/>
          <w:divBdr>
            <w:top w:val="none" w:sz="0" w:space="0" w:color="auto"/>
            <w:left w:val="none" w:sz="0" w:space="0" w:color="auto"/>
            <w:bottom w:val="none" w:sz="0" w:space="0" w:color="auto"/>
            <w:right w:val="none" w:sz="0" w:space="0" w:color="auto"/>
          </w:divBdr>
        </w:div>
        <w:div w:id="1380206885">
          <w:marLeft w:val="0"/>
          <w:marRight w:val="0"/>
          <w:marTop w:val="0"/>
          <w:marBottom w:val="0"/>
          <w:divBdr>
            <w:top w:val="none" w:sz="0" w:space="0" w:color="auto"/>
            <w:left w:val="none" w:sz="0" w:space="0" w:color="auto"/>
            <w:bottom w:val="none" w:sz="0" w:space="0" w:color="auto"/>
            <w:right w:val="none" w:sz="0" w:space="0" w:color="auto"/>
          </w:divBdr>
        </w:div>
        <w:div w:id="1405760706">
          <w:marLeft w:val="0"/>
          <w:marRight w:val="0"/>
          <w:marTop w:val="0"/>
          <w:marBottom w:val="0"/>
          <w:divBdr>
            <w:top w:val="none" w:sz="0" w:space="0" w:color="auto"/>
            <w:left w:val="none" w:sz="0" w:space="0" w:color="auto"/>
            <w:bottom w:val="none" w:sz="0" w:space="0" w:color="auto"/>
            <w:right w:val="none" w:sz="0" w:space="0" w:color="auto"/>
          </w:divBdr>
        </w:div>
        <w:div w:id="1460958367">
          <w:marLeft w:val="0"/>
          <w:marRight w:val="0"/>
          <w:marTop w:val="0"/>
          <w:marBottom w:val="0"/>
          <w:divBdr>
            <w:top w:val="none" w:sz="0" w:space="0" w:color="auto"/>
            <w:left w:val="none" w:sz="0" w:space="0" w:color="auto"/>
            <w:bottom w:val="none" w:sz="0" w:space="0" w:color="auto"/>
            <w:right w:val="none" w:sz="0" w:space="0" w:color="auto"/>
          </w:divBdr>
        </w:div>
        <w:div w:id="1489639544">
          <w:marLeft w:val="0"/>
          <w:marRight w:val="0"/>
          <w:marTop w:val="0"/>
          <w:marBottom w:val="0"/>
          <w:divBdr>
            <w:top w:val="none" w:sz="0" w:space="0" w:color="auto"/>
            <w:left w:val="none" w:sz="0" w:space="0" w:color="auto"/>
            <w:bottom w:val="none" w:sz="0" w:space="0" w:color="auto"/>
            <w:right w:val="none" w:sz="0" w:space="0" w:color="auto"/>
          </w:divBdr>
        </w:div>
        <w:div w:id="1545680606">
          <w:marLeft w:val="0"/>
          <w:marRight w:val="0"/>
          <w:marTop w:val="0"/>
          <w:marBottom w:val="0"/>
          <w:divBdr>
            <w:top w:val="none" w:sz="0" w:space="0" w:color="auto"/>
            <w:left w:val="none" w:sz="0" w:space="0" w:color="auto"/>
            <w:bottom w:val="none" w:sz="0" w:space="0" w:color="auto"/>
            <w:right w:val="none" w:sz="0" w:space="0" w:color="auto"/>
          </w:divBdr>
        </w:div>
        <w:div w:id="1560438201">
          <w:marLeft w:val="0"/>
          <w:marRight w:val="0"/>
          <w:marTop w:val="0"/>
          <w:marBottom w:val="0"/>
          <w:divBdr>
            <w:top w:val="none" w:sz="0" w:space="0" w:color="auto"/>
            <w:left w:val="none" w:sz="0" w:space="0" w:color="auto"/>
            <w:bottom w:val="none" w:sz="0" w:space="0" w:color="auto"/>
            <w:right w:val="none" w:sz="0" w:space="0" w:color="auto"/>
          </w:divBdr>
        </w:div>
        <w:div w:id="1575433155">
          <w:marLeft w:val="0"/>
          <w:marRight w:val="0"/>
          <w:marTop w:val="0"/>
          <w:marBottom w:val="0"/>
          <w:divBdr>
            <w:top w:val="none" w:sz="0" w:space="0" w:color="auto"/>
            <w:left w:val="none" w:sz="0" w:space="0" w:color="auto"/>
            <w:bottom w:val="none" w:sz="0" w:space="0" w:color="auto"/>
            <w:right w:val="none" w:sz="0" w:space="0" w:color="auto"/>
          </w:divBdr>
        </w:div>
        <w:div w:id="1588727934">
          <w:marLeft w:val="0"/>
          <w:marRight w:val="0"/>
          <w:marTop w:val="0"/>
          <w:marBottom w:val="0"/>
          <w:divBdr>
            <w:top w:val="none" w:sz="0" w:space="0" w:color="auto"/>
            <w:left w:val="none" w:sz="0" w:space="0" w:color="auto"/>
            <w:bottom w:val="none" w:sz="0" w:space="0" w:color="auto"/>
            <w:right w:val="none" w:sz="0" w:space="0" w:color="auto"/>
          </w:divBdr>
        </w:div>
        <w:div w:id="1653951402">
          <w:marLeft w:val="0"/>
          <w:marRight w:val="0"/>
          <w:marTop w:val="0"/>
          <w:marBottom w:val="0"/>
          <w:divBdr>
            <w:top w:val="none" w:sz="0" w:space="0" w:color="auto"/>
            <w:left w:val="none" w:sz="0" w:space="0" w:color="auto"/>
            <w:bottom w:val="none" w:sz="0" w:space="0" w:color="auto"/>
            <w:right w:val="none" w:sz="0" w:space="0" w:color="auto"/>
          </w:divBdr>
        </w:div>
        <w:div w:id="1822112017">
          <w:marLeft w:val="0"/>
          <w:marRight w:val="0"/>
          <w:marTop w:val="0"/>
          <w:marBottom w:val="0"/>
          <w:divBdr>
            <w:top w:val="none" w:sz="0" w:space="0" w:color="auto"/>
            <w:left w:val="none" w:sz="0" w:space="0" w:color="auto"/>
            <w:bottom w:val="none" w:sz="0" w:space="0" w:color="auto"/>
            <w:right w:val="none" w:sz="0" w:space="0" w:color="auto"/>
          </w:divBdr>
        </w:div>
        <w:div w:id="1928610425">
          <w:marLeft w:val="0"/>
          <w:marRight w:val="0"/>
          <w:marTop w:val="0"/>
          <w:marBottom w:val="0"/>
          <w:divBdr>
            <w:top w:val="none" w:sz="0" w:space="0" w:color="auto"/>
            <w:left w:val="none" w:sz="0" w:space="0" w:color="auto"/>
            <w:bottom w:val="none" w:sz="0" w:space="0" w:color="auto"/>
            <w:right w:val="none" w:sz="0" w:space="0" w:color="auto"/>
          </w:divBdr>
        </w:div>
      </w:divsChild>
    </w:div>
    <w:div w:id="1769619549">
      <w:bodyDiv w:val="1"/>
      <w:marLeft w:val="0"/>
      <w:marRight w:val="0"/>
      <w:marTop w:val="0"/>
      <w:marBottom w:val="0"/>
      <w:divBdr>
        <w:top w:val="none" w:sz="0" w:space="0" w:color="auto"/>
        <w:left w:val="none" w:sz="0" w:space="0" w:color="auto"/>
        <w:bottom w:val="none" w:sz="0" w:space="0" w:color="auto"/>
        <w:right w:val="none" w:sz="0" w:space="0" w:color="auto"/>
      </w:divBdr>
    </w:div>
    <w:div w:id="1788230551">
      <w:bodyDiv w:val="1"/>
      <w:marLeft w:val="0"/>
      <w:marRight w:val="0"/>
      <w:marTop w:val="0"/>
      <w:marBottom w:val="0"/>
      <w:divBdr>
        <w:top w:val="none" w:sz="0" w:space="0" w:color="auto"/>
        <w:left w:val="none" w:sz="0" w:space="0" w:color="auto"/>
        <w:bottom w:val="none" w:sz="0" w:space="0" w:color="auto"/>
        <w:right w:val="none" w:sz="0" w:space="0" w:color="auto"/>
      </w:divBdr>
      <w:divsChild>
        <w:div w:id="2973311">
          <w:marLeft w:val="0"/>
          <w:marRight w:val="0"/>
          <w:marTop w:val="0"/>
          <w:marBottom w:val="0"/>
          <w:divBdr>
            <w:top w:val="none" w:sz="0" w:space="0" w:color="auto"/>
            <w:left w:val="none" w:sz="0" w:space="0" w:color="auto"/>
            <w:bottom w:val="none" w:sz="0" w:space="0" w:color="auto"/>
            <w:right w:val="none" w:sz="0" w:space="0" w:color="auto"/>
          </w:divBdr>
        </w:div>
        <w:div w:id="57485241">
          <w:marLeft w:val="0"/>
          <w:marRight w:val="0"/>
          <w:marTop w:val="0"/>
          <w:marBottom w:val="0"/>
          <w:divBdr>
            <w:top w:val="none" w:sz="0" w:space="0" w:color="auto"/>
            <w:left w:val="none" w:sz="0" w:space="0" w:color="auto"/>
            <w:bottom w:val="none" w:sz="0" w:space="0" w:color="auto"/>
            <w:right w:val="none" w:sz="0" w:space="0" w:color="auto"/>
          </w:divBdr>
        </w:div>
        <w:div w:id="69735115">
          <w:marLeft w:val="0"/>
          <w:marRight w:val="0"/>
          <w:marTop w:val="0"/>
          <w:marBottom w:val="0"/>
          <w:divBdr>
            <w:top w:val="none" w:sz="0" w:space="0" w:color="auto"/>
            <w:left w:val="none" w:sz="0" w:space="0" w:color="auto"/>
            <w:bottom w:val="none" w:sz="0" w:space="0" w:color="auto"/>
            <w:right w:val="none" w:sz="0" w:space="0" w:color="auto"/>
          </w:divBdr>
        </w:div>
        <w:div w:id="77871908">
          <w:marLeft w:val="0"/>
          <w:marRight w:val="0"/>
          <w:marTop w:val="0"/>
          <w:marBottom w:val="0"/>
          <w:divBdr>
            <w:top w:val="none" w:sz="0" w:space="0" w:color="auto"/>
            <w:left w:val="none" w:sz="0" w:space="0" w:color="auto"/>
            <w:bottom w:val="none" w:sz="0" w:space="0" w:color="auto"/>
            <w:right w:val="none" w:sz="0" w:space="0" w:color="auto"/>
          </w:divBdr>
        </w:div>
        <w:div w:id="81145013">
          <w:marLeft w:val="0"/>
          <w:marRight w:val="0"/>
          <w:marTop w:val="0"/>
          <w:marBottom w:val="0"/>
          <w:divBdr>
            <w:top w:val="none" w:sz="0" w:space="0" w:color="auto"/>
            <w:left w:val="none" w:sz="0" w:space="0" w:color="auto"/>
            <w:bottom w:val="none" w:sz="0" w:space="0" w:color="auto"/>
            <w:right w:val="none" w:sz="0" w:space="0" w:color="auto"/>
          </w:divBdr>
        </w:div>
        <w:div w:id="96295254">
          <w:marLeft w:val="0"/>
          <w:marRight w:val="0"/>
          <w:marTop w:val="0"/>
          <w:marBottom w:val="0"/>
          <w:divBdr>
            <w:top w:val="none" w:sz="0" w:space="0" w:color="auto"/>
            <w:left w:val="none" w:sz="0" w:space="0" w:color="auto"/>
            <w:bottom w:val="none" w:sz="0" w:space="0" w:color="auto"/>
            <w:right w:val="none" w:sz="0" w:space="0" w:color="auto"/>
          </w:divBdr>
        </w:div>
        <w:div w:id="136725722">
          <w:marLeft w:val="0"/>
          <w:marRight w:val="0"/>
          <w:marTop w:val="0"/>
          <w:marBottom w:val="0"/>
          <w:divBdr>
            <w:top w:val="none" w:sz="0" w:space="0" w:color="auto"/>
            <w:left w:val="none" w:sz="0" w:space="0" w:color="auto"/>
            <w:bottom w:val="none" w:sz="0" w:space="0" w:color="auto"/>
            <w:right w:val="none" w:sz="0" w:space="0" w:color="auto"/>
          </w:divBdr>
        </w:div>
        <w:div w:id="140390845">
          <w:marLeft w:val="0"/>
          <w:marRight w:val="0"/>
          <w:marTop w:val="0"/>
          <w:marBottom w:val="0"/>
          <w:divBdr>
            <w:top w:val="none" w:sz="0" w:space="0" w:color="auto"/>
            <w:left w:val="none" w:sz="0" w:space="0" w:color="auto"/>
            <w:bottom w:val="none" w:sz="0" w:space="0" w:color="auto"/>
            <w:right w:val="none" w:sz="0" w:space="0" w:color="auto"/>
          </w:divBdr>
        </w:div>
        <w:div w:id="169025163">
          <w:marLeft w:val="0"/>
          <w:marRight w:val="0"/>
          <w:marTop w:val="0"/>
          <w:marBottom w:val="0"/>
          <w:divBdr>
            <w:top w:val="none" w:sz="0" w:space="0" w:color="auto"/>
            <w:left w:val="none" w:sz="0" w:space="0" w:color="auto"/>
            <w:bottom w:val="none" w:sz="0" w:space="0" w:color="auto"/>
            <w:right w:val="none" w:sz="0" w:space="0" w:color="auto"/>
          </w:divBdr>
        </w:div>
        <w:div w:id="221405813">
          <w:marLeft w:val="0"/>
          <w:marRight w:val="0"/>
          <w:marTop w:val="0"/>
          <w:marBottom w:val="0"/>
          <w:divBdr>
            <w:top w:val="none" w:sz="0" w:space="0" w:color="auto"/>
            <w:left w:val="none" w:sz="0" w:space="0" w:color="auto"/>
            <w:bottom w:val="none" w:sz="0" w:space="0" w:color="auto"/>
            <w:right w:val="none" w:sz="0" w:space="0" w:color="auto"/>
          </w:divBdr>
        </w:div>
        <w:div w:id="238559648">
          <w:marLeft w:val="0"/>
          <w:marRight w:val="0"/>
          <w:marTop w:val="0"/>
          <w:marBottom w:val="0"/>
          <w:divBdr>
            <w:top w:val="none" w:sz="0" w:space="0" w:color="auto"/>
            <w:left w:val="none" w:sz="0" w:space="0" w:color="auto"/>
            <w:bottom w:val="none" w:sz="0" w:space="0" w:color="auto"/>
            <w:right w:val="none" w:sz="0" w:space="0" w:color="auto"/>
          </w:divBdr>
        </w:div>
        <w:div w:id="255865657">
          <w:marLeft w:val="0"/>
          <w:marRight w:val="0"/>
          <w:marTop w:val="0"/>
          <w:marBottom w:val="0"/>
          <w:divBdr>
            <w:top w:val="none" w:sz="0" w:space="0" w:color="auto"/>
            <w:left w:val="none" w:sz="0" w:space="0" w:color="auto"/>
            <w:bottom w:val="none" w:sz="0" w:space="0" w:color="auto"/>
            <w:right w:val="none" w:sz="0" w:space="0" w:color="auto"/>
          </w:divBdr>
        </w:div>
        <w:div w:id="304625857">
          <w:marLeft w:val="0"/>
          <w:marRight w:val="0"/>
          <w:marTop w:val="0"/>
          <w:marBottom w:val="0"/>
          <w:divBdr>
            <w:top w:val="none" w:sz="0" w:space="0" w:color="auto"/>
            <w:left w:val="none" w:sz="0" w:space="0" w:color="auto"/>
            <w:bottom w:val="none" w:sz="0" w:space="0" w:color="auto"/>
            <w:right w:val="none" w:sz="0" w:space="0" w:color="auto"/>
          </w:divBdr>
        </w:div>
        <w:div w:id="313025858">
          <w:marLeft w:val="0"/>
          <w:marRight w:val="0"/>
          <w:marTop w:val="0"/>
          <w:marBottom w:val="0"/>
          <w:divBdr>
            <w:top w:val="none" w:sz="0" w:space="0" w:color="auto"/>
            <w:left w:val="none" w:sz="0" w:space="0" w:color="auto"/>
            <w:bottom w:val="none" w:sz="0" w:space="0" w:color="auto"/>
            <w:right w:val="none" w:sz="0" w:space="0" w:color="auto"/>
          </w:divBdr>
        </w:div>
        <w:div w:id="347175823">
          <w:marLeft w:val="0"/>
          <w:marRight w:val="0"/>
          <w:marTop w:val="0"/>
          <w:marBottom w:val="0"/>
          <w:divBdr>
            <w:top w:val="none" w:sz="0" w:space="0" w:color="auto"/>
            <w:left w:val="none" w:sz="0" w:space="0" w:color="auto"/>
            <w:bottom w:val="none" w:sz="0" w:space="0" w:color="auto"/>
            <w:right w:val="none" w:sz="0" w:space="0" w:color="auto"/>
          </w:divBdr>
        </w:div>
        <w:div w:id="382752072">
          <w:marLeft w:val="0"/>
          <w:marRight w:val="0"/>
          <w:marTop w:val="0"/>
          <w:marBottom w:val="0"/>
          <w:divBdr>
            <w:top w:val="none" w:sz="0" w:space="0" w:color="auto"/>
            <w:left w:val="none" w:sz="0" w:space="0" w:color="auto"/>
            <w:bottom w:val="none" w:sz="0" w:space="0" w:color="auto"/>
            <w:right w:val="none" w:sz="0" w:space="0" w:color="auto"/>
          </w:divBdr>
        </w:div>
        <w:div w:id="389498734">
          <w:marLeft w:val="0"/>
          <w:marRight w:val="0"/>
          <w:marTop w:val="0"/>
          <w:marBottom w:val="0"/>
          <w:divBdr>
            <w:top w:val="none" w:sz="0" w:space="0" w:color="auto"/>
            <w:left w:val="none" w:sz="0" w:space="0" w:color="auto"/>
            <w:bottom w:val="none" w:sz="0" w:space="0" w:color="auto"/>
            <w:right w:val="none" w:sz="0" w:space="0" w:color="auto"/>
          </w:divBdr>
        </w:div>
        <w:div w:id="462190676">
          <w:marLeft w:val="0"/>
          <w:marRight w:val="0"/>
          <w:marTop w:val="0"/>
          <w:marBottom w:val="0"/>
          <w:divBdr>
            <w:top w:val="none" w:sz="0" w:space="0" w:color="auto"/>
            <w:left w:val="none" w:sz="0" w:space="0" w:color="auto"/>
            <w:bottom w:val="none" w:sz="0" w:space="0" w:color="auto"/>
            <w:right w:val="none" w:sz="0" w:space="0" w:color="auto"/>
          </w:divBdr>
        </w:div>
        <w:div w:id="491718161">
          <w:marLeft w:val="0"/>
          <w:marRight w:val="0"/>
          <w:marTop w:val="0"/>
          <w:marBottom w:val="0"/>
          <w:divBdr>
            <w:top w:val="none" w:sz="0" w:space="0" w:color="auto"/>
            <w:left w:val="none" w:sz="0" w:space="0" w:color="auto"/>
            <w:bottom w:val="none" w:sz="0" w:space="0" w:color="auto"/>
            <w:right w:val="none" w:sz="0" w:space="0" w:color="auto"/>
          </w:divBdr>
        </w:div>
        <w:div w:id="534805383">
          <w:marLeft w:val="0"/>
          <w:marRight w:val="0"/>
          <w:marTop w:val="0"/>
          <w:marBottom w:val="0"/>
          <w:divBdr>
            <w:top w:val="none" w:sz="0" w:space="0" w:color="auto"/>
            <w:left w:val="none" w:sz="0" w:space="0" w:color="auto"/>
            <w:bottom w:val="none" w:sz="0" w:space="0" w:color="auto"/>
            <w:right w:val="none" w:sz="0" w:space="0" w:color="auto"/>
          </w:divBdr>
        </w:div>
        <w:div w:id="585967636">
          <w:marLeft w:val="0"/>
          <w:marRight w:val="0"/>
          <w:marTop w:val="0"/>
          <w:marBottom w:val="0"/>
          <w:divBdr>
            <w:top w:val="none" w:sz="0" w:space="0" w:color="auto"/>
            <w:left w:val="none" w:sz="0" w:space="0" w:color="auto"/>
            <w:bottom w:val="none" w:sz="0" w:space="0" w:color="auto"/>
            <w:right w:val="none" w:sz="0" w:space="0" w:color="auto"/>
          </w:divBdr>
        </w:div>
        <w:div w:id="680012283">
          <w:marLeft w:val="0"/>
          <w:marRight w:val="0"/>
          <w:marTop w:val="0"/>
          <w:marBottom w:val="0"/>
          <w:divBdr>
            <w:top w:val="none" w:sz="0" w:space="0" w:color="auto"/>
            <w:left w:val="none" w:sz="0" w:space="0" w:color="auto"/>
            <w:bottom w:val="none" w:sz="0" w:space="0" w:color="auto"/>
            <w:right w:val="none" w:sz="0" w:space="0" w:color="auto"/>
          </w:divBdr>
        </w:div>
        <w:div w:id="697702115">
          <w:marLeft w:val="0"/>
          <w:marRight w:val="0"/>
          <w:marTop w:val="0"/>
          <w:marBottom w:val="0"/>
          <w:divBdr>
            <w:top w:val="none" w:sz="0" w:space="0" w:color="auto"/>
            <w:left w:val="none" w:sz="0" w:space="0" w:color="auto"/>
            <w:bottom w:val="none" w:sz="0" w:space="0" w:color="auto"/>
            <w:right w:val="none" w:sz="0" w:space="0" w:color="auto"/>
          </w:divBdr>
        </w:div>
        <w:div w:id="837812577">
          <w:marLeft w:val="0"/>
          <w:marRight w:val="0"/>
          <w:marTop w:val="0"/>
          <w:marBottom w:val="0"/>
          <w:divBdr>
            <w:top w:val="none" w:sz="0" w:space="0" w:color="auto"/>
            <w:left w:val="none" w:sz="0" w:space="0" w:color="auto"/>
            <w:bottom w:val="none" w:sz="0" w:space="0" w:color="auto"/>
            <w:right w:val="none" w:sz="0" w:space="0" w:color="auto"/>
          </w:divBdr>
        </w:div>
        <w:div w:id="855735031">
          <w:marLeft w:val="0"/>
          <w:marRight w:val="0"/>
          <w:marTop w:val="0"/>
          <w:marBottom w:val="0"/>
          <w:divBdr>
            <w:top w:val="none" w:sz="0" w:space="0" w:color="auto"/>
            <w:left w:val="none" w:sz="0" w:space="0" w:color="auto"/>
            <w:bottom w:val="none" w:sz="0" w:space="0" w:color="auto"/>
            <w:right w:val="none" w:sz="0" w:space="0" w:color="auto"/>
          </w:divBdr>
        </w:div>
        <w:div w:id="876158975">
          <w:marLeft w:val="0"/>
          <w:marRight w:val="0"/>
          <w:marTop w:val="0"/>
          <w:marBottom w:val="0"/>
          <w:divBdr>
            <w:top w:val="none" w:sz="0" w:space="0" w:color="auto"/>
            <w:left w:val="none" w:sz="0" w:space="0" w:color="auto"/>
            <w:bottom w:val="none" w:sz="0" w:space="0" w:color="auto"/>
            <w:right w:val="none" w:sz="0" w:space="0" w:color="auto"/>
          </w:divBdr>
        </w:div>
        <w:div w:id="928731862">
          <w:marLeft w:val="0"/>
          <w:marRight w:val="0"/>
          <w:marTop w:val="0"/>
          <w:marBottom w:val="0"/>
          <w:divBdr>
            <w:top w:val="none" w:sz="0" w:space="0" w:color="auto"/>
            <w:left w:val="none" w:sz="0" w:space="0" w:color="auto"/>
            <w:bottom w:val="none" w:sz="0" w:space="0" w:color="auto"/>
            <w:right w:val="none" w:sz="0" w:space="0" w:color="auto"/>
          </w:divBdr>
        </w:div>
        <w:div w:id="941373581">
          <w:marLeft w:val="0"/>
          <w:marRight w:val="0"/>
          <w:marTop w:val="0"/>
          <w:marBottom w:val="0"/>
          <w:divBdr>
            <w:top w:val="none" w:sz="0" w:space="0" w:color="auto"/>
            <w:left w:val="none" w:sz="0" w:space="0" w:color="auto"/>
            <w:bottom w:val="none" w:sz="0" w:space="0" w:color="auto"/>
            <w:right w:val="none" w:sz="0" w:space="0" w:color="auto"/>
          </w:divBdr>
        </w:div>
        <w:div w:id="944458594">
          <w:marLeft w:val="0"/>
          <w:marRight w:val="0"/>
          <w:marTop w:val="0"/>
          <w:marBottom w:val="0"/>
          <w:divBdr>
            <w:top w:val="none" w:sz="0" w:space="0" w:color="auto"/>
            <w:left w:val="none" w:sz="0" w:space="0" w:color="auto"/>
            <w:bottom w:val="none" w:sz="0" w:space="0" w:color="auto"/>
            <w:right w:val="none" w:sz="0" w:space="0" w:color="auto"/>
          </w:divBdr>
        </w:div>
        <w:div w:id="966547290">
          <w:marLeft w:val="0"/>
          <w:marRight w:val="0"/>
          <w:marTop w:val="0"/>
          <w:marBottom w:val="0"/>
          <w:divBdr>
            <w:top w:val="none" w:sz="0" w:space="0" w:color="auto"/>
            <w:left w:val="none" w:sz="0" w:space="0" w:color="auto"/>
            <w:bottom w:val="none" w:sz="0" w:space="0" w:color="auto"/>
            <w:right w:val="none" w:sz="0" w:space="0" w:color="auto"/>
          </w:divBdr>
        </w:div>
        <w:div w:id="997730337">
          <w:marLeft w:val="0"/>
          <w:marRight w:val="0"/>
          <w:marTop w:val="0"/>
          <w:marBottom w:val="0"/>
          <w:divBdr>
            <w:top w:val="none" w:sz="0" w:space="0" w:color="auto"/>
            <w:left w:val="none" w:sz="0" w:space="0" w:color="auto"/>
            <w:bottom w:val="none" w:sz="0" w:space="0" w:color="auto"/>
            <w:right w:val="none" w:sz="0" w:space="0" w:color="auto"/>
          </w:divBdr>
        </w:div>
        <w:div w:id="1018237262">
          <w:marLeft w:val="0"/>
          <w:marRight w:val="0"/>
          <w:marTop w:val="0"/>
          <w:marBottom w:val="0"/>
          <w:divBdr>
            <w:top w:val="none" w:sz="0" w:space="0" w:color="auto"/>
            <w:left w:val="none" w:sz="0" w:space="0" w:color="auto"/>
            <w:bottom w:val="none" w:sz="0" w:space="0" w:color="auto"/>
            <w:right w:val="none" w:sz="0" w:space="0" w:color="auto"/>
          </w:divBdr>
        </w:div>
        <w:div w:id="1169640641">
          <w:marLeft w:val="0"/>
          <w:marRight w:val="0"/>
          <w:marTop w:val="0"/>
          <w:marBottom w:val="0"/>
          <w:divBdr>
            <w:top w:val="none" w:sz="0" w:space="0" w:color="auto"/>
            <w:left w:val="none" w:sz="0" w:space="0" w:color="auto"/>
            <w:bottom w:val="none" w:sz="0" w:space="0" w:color="auto"/>
            <w:right w:val="none" w:sz="0" w:space="0" w:color="auto"/>
          </w:divBdr>
        </w:div>
        <w:div w:id="1318338986">
          <w:marLeft w:val="0"/>
          <w:marRight w:val="0"/>
          <w:marTop w:val="0"/>
          <w:marBottom w:val="0"/>
          <w:divBdr>
            <w:top w:val="none" w:sz="0" w:space="0" w:color="auto"/>
            <w:left w:val="none" w:sz="0" w:space="0" w:color="auto"/>
            <w:bottom w:val="none" w:sz="0" w:space="0" w:color="auto"/>
            <w:right w:val="none" w:sz="0" w:space="0" w:color="auto"/>
          </w:divBdr>
        </w:div>
        <w:div w:id="1348488111">
          <w:marLeft w:val="0"/>
          <w:marRight w:val="0"/>
          <w:marTop w:val="0"/>
          <w:marBottom w:val="0"/>
          <w:divBdr>
            <w:top w:val="none" w:sz="0" w:space="0" w:color="auto"/>
            <w:left w:val="none" w:sz="0" w:space="0" w:color="auto"/>
            <w:bottom w:val="none" w:sz="0" w:space="0" w:color="auto"/>
            <w:right w:val="none" w:sz="0" w:space="0" w:color="auto"/>
          </w:divBdr>
        </w:div>
        <w:div w:id="1422604351">
          <w:marLeft w:val="0"/>
          <w:marRight w:val="0"/>
          <w:marTop w:val="0"/>
          <w:marBottom w:val="0"/>
          <w:divBdr>
            <w:top w:val="none" w:sz="0" w:space="0" w:color="auto"/>
            <w:left w:val="none" w:sz="0" w:space="0" w:color="auto"/>
            <w:bottom w:val="none" w:sz="0" w:space="0" w:color="auto"/>
            <w:right w:val="none" w:sz="0" w:space="0" w:color="auto"/>
          </w:divBdr>
        </w:div>
        <w:div w:id="1446316160">
          <w:marLeft w:val="0"/>
          <w:marRight w:val="0"/>
          <w:marTop w:val="0"/>
          <w:marBottom w:val="0"/>
          <w:divBdr>
            <w:top w:val="none" w:sz="0" w:space="0" w:color="auto"/>
            <w:left w:val="none" w:sz="0" w:space="0" w:color="auto"/>
            <w:bottom w:val="none" w:sz="0" w:space="0" w:color="auto"/>
            <w:right w:val="none" w:sz="0" w:space="0" w:color="auto"/>
          </w:divBdr>
        </w:div>
        <w:div w:id="1455446606">
          <w:marLeft w:val="0"/>
          <w:marRight w:val="0"/>
          <w:marTop w:val="0"/>
          <w:marBottom w:val="0"/>
          <w:divBdr>
            <w:top w:val="none" w:sz="0" w:space="0" w:color="auto"/>
            <w:left w:val="none" w:sz="0" w:space="0" w:color="auto"/>
            <w:bottom w:val="none" w:sz="0" w:space="0" w:color="auto"/>
            <w:right w:val="none" w:sz="0" w:space="0" w:color="auto"/>
          </w:divBdr>
        </w:div>
        <w:div w:id="1465006954">
          <w:marLeft w:val="0"/>
          <w:marRight w:val="0"/>
          <w:marTop w:val="0"/>
          <w:marBottom w:val="0"/>
          <w:divBdr>
            <w:top w:val="none" w:sz="0" w:space="0" w:color="auto"/>
            <w:left w:val="none" w:sz="0" w:space="0" w:color="auto"/>
            <w:bottom w:val="none" w:sz="0" w:space="0" w:color="auto"/>
            <w:right w:val="none" w:sz="0" w:space="0" w:color="auto"/>
          </w:divBdr>
        </w:div>
        <w:div w:id="1490438036">
          <w:marLeft w:val="0"/>
          <w:marRight w:val="0"/>
          <w:marTop w:val="0"/>
          <w:marBottom w:val="0"/>
          <w:divBdr>
            <w:top w:val="none" w:sz="0" w:space="0" w:color="auto"/>
            <w:left w:val="none" w:sz="0" w:space="0" w:color="auto"/>
            <w:bottom w:val="none" w:sz="0" w:space="0" w:color="auto"/>
            <w:right w:val="none" w:sz="0" w:space="0" w:color="auto"/>
          </w:divBdr>
        </w:div>
        <w:div w:id="1606113935">
          <w:marLeft w:val="0"/>
          <w:marRight w:val="0"/>
          <w:marTop w:val="0"/>
          <w:marBottom w:val="0"/>
          <w:divBdr>
            <w:top w:val="none" w:sz="0" w:space="0" w:color="auto"/>
            <w:left w:val="none" w:sz="0" w:space="0" w:color="auto"/>
            <w:bottom w:val="none" w:sz="0" w:space="0" w:color="auto"/>
            <w:right w:val="none" w:sz="0" w:space="0" w:color="auto"/>
          </w:divBdr>
        </w:div>
        <w:div w:id="1687174131">
          <w:marLeft w:val="0"/>
          <w:marRight w:val="0"/>
          <w:marTop w:val="0"/>
          <w:marBottom w:val="0"/>
          <w:divBdr>
            <w:top w:val="none" w:sz="0" w:space="0" w:color="auto"/>
            <w:left w:val="none" w:sz="0" w:space="0" w:color="auto"/>
            <w:bottom w:val="none" w:sz="0" w:space="0" w:color="auto"/>
            <w:right w:val="none" w:sz="0" w:space="0" w:color="auto"/>
          </w:divBdr>
        </w:div>
        <w:div w:id="1696037526">
          <w:marLeft w:val="0"/>
          <w:marRight w:val="0"/>
          <w:marTop w:val="0"/>
          <w:marBottom w:val="0"/>
          <w:divBdr>
            <w:top w:val="none" w:sz="0" w:space="0" w:color="auto"/>
            <w:left w:val="none" w:sz="0" w:space="0" w:color="auto"/>
            <w:bottom w:val="none" w:sz="0" w:space="0" w:color="auto"/>
            <w:right w:val="none" w:sz="0" w:space="0" w:color="auto"/>
          </w:divBdr>
        </w:div>
        <w:div w:id="1713529517">
          <w:marLeft w:val="0"/>
          <w:marRight w:val="0"/>
          <w:marTop w:val="0"/>
          <w:marBottom w:val="0"/>
          <w:divBdr>
            <w:top w:val="none" w:sz="0" w:space="0" w:color="auto"/>
            <w:left w:val="none" w:sz="0" w:space="0" w:color="auto"/>
            <w:bottom w:val="none" w:sz="0" w:space="0" w:color="auto"/>
            <w:right w:val="none" w:sz="0" w:space="0" w:color="auto"/>
          </w:divBdr>
        </w:div>
        <w:div w:id="1749964526">
          <w:marLeft w:val="0"/>
          <w:marRight w:val="0"/>
          <w:marTop w:val="0"/>
          <w:marBottom w:val="0"/>
          <w:divBdr>
            <w:top w:val="none" w:sz="0" w:space="0" w:color="auto"/>
            <w:left w:val="none" w:sz="0" w:space="0" w:color="auto"/>
            <w:bottom w:val="none" w:sz="0" w:space="0" w:color="auto"/>
            <w:right w:val="none" w:sz="0" w:space="0" w:color="auto"/>
          </w:divBdr>
        </w:div>
        <w:div w:id="1797289599">
          <w:marLeft w:val="0"/>
          <w:marRight w:val="0"/>
          <w:marTop w:val="0"/>
          <w:marBottom w:val="0"/>
          <w:divBdr>
            <w:top w:val="none" w:sz="0" w:space="0" w:color="auto"/>
            <w:left w:val="none" w:sz="0" w:space="0" w:color="auto"/>
            <w:bottom w:val="none" w:sz="0" w:space="0" w:color="auto"/>
            <w:right w:val="none" w:sz="0" w:space="0" w:color="auto"/>
          </w:divBdr>
        </w:div>
        <w:div w:id="1845582256">
          <w:marLeft w:val="0"/>
          <w:marRight w:val="0"/>
          <w:marTop w:val="0"/>
          <w:marBottom w:val="0"/>
          <w:divBdr>
            <w:top w:val="none" w:sz="0" w:space="0" w:color="auto"/>
            <w:left w:val="none" w:sz="0" w:space="0" w:color="auto"/>
            <w:bottom w:val="none" w:sz="0" w:space="0" w:color="auto"/>
            <w:right w:val="none" w:sz="0" w:space="0" w:color="auto"/>
          </w:divBdr>
        </w:div>
        <w:div w:id="1888905115">
          <w:marLeft w:val="0"/>
          <w:marRight w:val="0"/>
          <w:marTop w:val="0"/>
          <w:marBottom w:val="0"/>
          <w:divBdr>
            <w:top w:val="none" w:sz="0" w:space="0" w:color="auto"/>
            <w:left w:val="none" w:sz="0" w:space="0" w:color="auto"/>
            <w:bottom w:val="none" w:sz="0" w:space="0" w:color="auto"/>
            <w:right w:val="none" w:sz="0" w:space="0" w:color="auto"/>
          </w:divBdr>
        </w:div>
        <w:div w:id="1933397597">
          <w:marLeft w:val="0"/>
          <w:marRight w:val="0"/>
          <w:marTop w:val="0"/>
          <w:marBottom w:val="0"/>
          <w:divBdr>
            <w:top w:val="none" w:sz="0" w:space="0" w:color="auto"/>
            <w:left w:val="none" w:sz="0" w:space="0" w:color="auto"/>
            <w:bottom w:val="none" w:sz="0" w:space="0" w:color="auto"/>
            <w:right w:val="none" w:sz="0" w:space="0" w:color="auto"/>
          </w:divBdr>
        </w:div>
        <w:div w:id="1939755427">
          <w:marLeft w:val="0"/>
          <w:marRight w:val="0"/>
          <w:marTop w:val="0"/>
          <w:marBottom w:val="0"/>
          <w:divBdr>
            <w:top w:val="none" w:sz="0" w:space="0" w:color="auto"/>
            <w:left w:val="none" w:sz="0" w:space="0" w:color="auto"/>
            <w:bottom w:val="none" w:sz="0" w:space="0" w:color="auto"/>
            <w:right w:val="none" w:sz="0" w:space="0" w:color="auto"/>
          </w:divBdr>
        </w:div>
        <w:div w:id="1960528493">
          <w:marLeft w:val="0"/>
          <w:marRight w:val="0"/>
          <w:marTop w:val="0"/>
          <w:marBottom w:val="0"/>
          <w:divBdr>
            <w:top w:val="none" w:sz="0" w:space="0" w:color="auto"/>
            <w:left w:val="none" w:sz="0" w:space="0" w:color="auto"/>
            <w:bottom w:val="none" w:sz="0" w:space="0" w:color="auto"/>
            <w:right w:val="none" w:sz="0" w:space="0" w:color="auto"/>
          </w:divBdr>
        </w:div>
        <w:div w:id="1968465149">
          <w:marLeft w:val="0"/>
          <w:marRight w:val="0"/>
          <w:marTop w:val="0"/>
          <w:marBottom w:val="0"/>
          <w:divBdr>
            <w:top w:val="none" w:sz="0" w:space="0" w:color="auto"/>
            <w:left w:val="none" w:sz="0" w:space="0" w:color="auto"/>
            <w:bottom w:val="none" w:sz="0" w:space="0" w:color="auto"/>
            <w:right w:val="none" w:sz="0" w:space="0" w:color="auto"/>
          </w:divBdr>
        </w:div>
        <w:div w:id="2015257812">
          <w:marLeft w:val="0"/>
          <w:marRight w:val="0"/>
          <w:marTop w:val="0"/>
          <w:marBottom w:val="0"/>
          <w:divBdr>
            <w:top w:val="none" w:sz="0" w:space="0" w:color="auto"/>
            <w:left w:val="none" w:sz="0" w:space="0" w:color="auto"/>
            <w:bottom w:val="none" w:sz="0" w:space="0" w:color="auto"/>
            <w:right w:val="none" w:sz="0" w:space="0" w:color="auto"/>
          </w:divBdr>
        </w:div>
      </w:divsChild>
    </w:div>
    <w:div w:id="1810052961">
      <w:bodyDiv w:val="1"/>
      <w:marLeft w:val="0"/>
      <w:marRight w:val="0"/>
      <w:marTop w:val="0"/>
      <w:marBottom w:val="0"/>
      <w:divBdr>
        <w:top w:val="none" w:sz="0" w:space="0" w:color="auto"/>
        <w:left w:val="none" w:sz="0" w:space="0" w:color="auto"/>
        <w:bottom w:val="none" w:sz="0" w:space="0" w:color="auto"/>
        <w:right w:val="none" w:sz="0" w:space="0" w:color="auto"/>
      </w:divBdr>
      <w:divsChild>
        <w:div w:id="503862447">
          <w:marLeft w:val="0"/>
          <w:marRight w:val="0"/>
          <w:marTop w:val="0"/>
          <w:marBottom w:val="0"/>
          <w:divBdr>
            <w:top w:val="none" w:sz="0" w:space="0" w:color="auto"/>
            <w:left w:val="none" w:sz="0" w:space="0" w:color="auto"/>
            <w:bottom w:val="none" w:sz="0" w:space="0" w:color="auto"/>
            <w:right w:val="none" w:sz="0" w:space="0" w:color="auto"/>
          </w:divBdr>
        </w:div>
      </w:divsChild>
    </w:div>
    <w:div w:id="1879508001">
      <w:bodyDiv w:val="1"/>
      <w:marLeft w:val="0"/>
      <w:marRight w:val="0"/>
      <w:marTop w:val="0"/>
      <w:marBottom w:val="0"/>
      <w:divBdr>
        <w:top w:val="none" w:sz="0" w:space="0" w:color="auto"/>
        <w:left w:val="none" w:sz="0" w:space="0" w:color="auto"/>
        <w:bottom w:val="none" w:sz="0" w:space="0" w:color="auto"/>
        <w:right w:val="none" w:sz="0" w:space="0" w:color="auto"/>
      </w:divBdr>
      <w:divsChild>
        <w:div w:id="1954239663">
          <w:marLeft w:val="0"/>
          <w:marRight w:val="0"/>
          <w:marTop w:val="0"/>
          <w:marBottom w:val="0"/>
          <w:divBdr>
            <w:top w:val="none" w:sz="0" w:space="0" w:color="auto"/>
            <w:left w:val="none" w:sz="0" w:space="0" w:color="auto"/>
            <w:bottom w:val="none" w:sz="0" w:space="0" w:color="auto"/>
            <w:right w:val="none" w:sz="0" w:space="0" w:color="auto"/>
          </w:divBdr>
          <w:divsChild>
            <w:div w:id="685866393">
              <w:marLeft w:val="0"/>
              <w:marRight w:val="0"/>
              <w:marTop w:val="0"/>
              <w:marBottom w:val="0"/>
              <w:divBdr>
                <w:top w:val="none" w:sz="0" w:space="0" w:color="auto"/>
                <w:left w:val="none" w:sz="0" w:space="0" w:color="auto"/>
                <w:bottom w:val="none" w:sz="0" w:space="0" w:color="auto"/>
                <w:right w:val="none" w:sz="0" w:space="0" w:color="auto"/>
              </w:divBdr>
              <w:divsChild>
                <w:div w:id="1977223143">
                  <w:marLeft w:val="0"/>
                  <w:marRight w:val="0"/>
                  <w:marTop w:val="0"/>
                  <w:marBottom w:val="0"/>
                  <w:divBdr>
                    <w:top w:val="none" w:sz="0" w:space="0" w:color="auto"/>
                    <w:left w:val="none" w:sz="0" w:space="0" w:color="auto"/>
                    <w:bottom w:val="none" w:sz="0" w:space="0" w:color="auto"/>
                    <w:right w:val="none" w:sz="0" w:space="0" w:color="auto"/>
                  </w:divBdr>
                  <w:divsChild>
                    <w:div w:id="250092335">
                      <w:marLeft w:val="0"/>
                      <w:marRight w:val="0"/>
                      <w:marTop w:val="0"/>
                      <w:marBottom w:val="0"/>
                      <w:divBdr>
                        <w:top w:val="none" w:sz="0" w:space="0" w:color="auto"/>
                        <w:left w:val="none" w:sz="0" w:space="0" w:color="auto"/>
                        <w:bottom w:val="none" w:sz="0" w:space="0" w:color="auto"/>
                        <w:right w:val="none" w:sz="0" w:space="0" w:color="auto"/>
                      </w:divBdr>
                      <w:divsChild>
                        <w:div w:id="1714185050">
                          <w:marLeft w:val="0"/>
                          <w:marRight w:val="0"/>
                          <w:marTop w:val="0"/>
                          <w:marBottom w:val="0"/>
                          <w:divBdr>
                            <w:top w:val="none" w:sz="0" w:space="0" w:color="auto"/>
                            <w:left w:val="none" w:sz="0" w:space="0" w:color="auto"/>
                            <w:bottom w:val="none" w:sz="0" w:space="0" w:color="auto"/>
                            <w:right w:val="none" w:sz="0" w:space="0" w:color="auto"/>
                          </w:divBdr>
                          <w:divsChild>
                            <w:div w:id="1610041061">
                              <w:marLeft w:val="0"/>
                              <w:marRight w:val="0"/>
                              <w:marTop w:val="0"/>
                              <w:marBottom w:val="0"/>
                              <w:divBdr>
                                <w:top w:val="none" w:sz="0" w:space="0" w:color="auto"/>
                                <w:left w:val="none" w:sz="0" w:space="0" w:color="auto"/>
                                <w:bottom w:val="none" w:sz="0" w:space="0" w:color="auto"/>
                                <w:right w:val="none" w:sz="0" w:space="0" w:color="auto"/>
                              </w:divBdr>
                              <w:divsChild>
                                <w:div w:id="1166360646">
                                  <w:marLeft w:val="0"/>
                                  <w:marRight w:val="0"/>
                                  <w:marTop w:val="0"/>
                                  <w:marBottom w:val="0"/>
                                  <w:divBdr>
                                    <w:top w:val="single" w:sz="6" w:space="15" w:color="E8E8E8"/>
                                    <w:left w:val="single" w:sz="6" w:space="15" w:color="E8E8E8"/>
                                    <w:bottom w:val="single" w:sz="6" w:space="15" w:color="E8E8E8"/>
                                    <w:right w:val="single" w:sz="6" w:space="15" w:color="E8E8E8"/>
                                  </w:divBdr>
                                  <w:divsChild>
                                    <w:div w:id="8935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912043">
      <w:bodyDiv w:val="1"/>
      <w:marLeft w:val="0"/>
      <w:marRight w:val="0"/>
      <w:marTop w:val="0"/>
      <w:marBottom w:val="0"/>
      <w:divBdr>
        <w:top w:val="none" w:sz="0" w:space="0" w:color="auto"/>
        <w:left w:val="none" w:sz="0" w:space="0" w:color="auto"/>
        <w:bottom w:val="none" w:sz="0" w:space="0" w:color="auto"/>
        <w:right w:val="none" w:sz="0" w:space="0" w:color="auto"/>
      </w:divBdr>
      <w:divsChild>
        <w:div w:id="1931965251">
          <w:marLeft w:val="0"/>
          <w:marRight w:val="0"/>
          <w:marTop w:val="0"/>
          <w:marBottom w:val="0"/>
          <w:divBdr>
            <w:top w:val="none" w:sz="0" w:space="0" w:color="auto"/>
            <w:left w:val="none" w:sz="0" w:space="0" w:color="auto"/>
            <w:bottom w:val="none" w:sz="0" w:space="0" w:color="auto"/>
            <w:right w:val="none" w:sz="0" w:space="0" w:color="auto"/>
          </w:divBdr>
          <w:divsChild>
            <w:div w:id="841163314">
              <w:marLeft w:val="0"/>
              <w:marRight w:val="0"/>
              <w:marTop w:val="0"/>
              <w:marBottom w:val="0"/>
              <w:divBdr>
                <w:top w:val="none" w:sz="0" w:space="0" w:color="auto"/>
                <w:left w:val="none" w:sz="0" w:space="0" w:color="auto"/>
                <w:bottom w:val="none" w:sz="0" w:space="0" w:color="auto"/>
                <w:right w:val="none" w:sz="0" w:space="0" w:color="auto"/>
              </w:divBdr>
              <w:divsChild>
                <w:div w:id="1358702409">
                  <w:marLeft w:val="0"/>
                  <w:marRight w:val="0"/>
                  <w:marTop w:val="0"/>
                  <w:marBottom w:val="0"/>
                  <w:divBdr>
                    <w:top w:val="single" w:sz="6" w:space="0" w:color="08237A"/>
                    <w:left w:val="none" w:sz="0" w:space="0" w:color="auto"/>
                    <w:bottom w:val="none" w:sz="0" w:space="0" w:color="auto"/>
                    <w:right w:val="none" w:sz="0" w:space="0" w:color="auto"/>
                  </w:divBdr>
                  <w:divsChild>
                    <w:div w:id="1284120373">
                      <w:marLeft w:val="0"/>
                      <w:marRight w:val="0"/>
                      <w:marTop w:val="0"/>
                      <w:marBottom w:val="0"/>
                      <w:divBdr>
                        <w:top w:val="single" w:sz="2" w:space="3" w:color="BBBBBB"/>
                        <w:left w:val="single" w:sz="2" w:space="0" w:color="BBBBBB"/>
                        <w:bottom w:val="single" w:sz="2" w:space="0" w:color="BBBBBB"/>
                        <w:right w:val="single" w:sz="2" w:space="0" w:color="BBBBBB"/>
                      </w:divBdr>
                      <w:divsChild>
                        <w:div w:id="952324614">
                          <w:marLeft w:val="0"/>
                          <w:marRight w:val="0"/>
                          <w:marTop w:val="0"/>
                          <w:marBottom w:val="0"/>
                          <w:divBdr>
                            <w:top w:val="none" w:sz="0" w:space="0" w:color="auto"/>
                            <w:left w:val="none" w:sz="0" w:space="0" w:color="auto"/>
                            <w:bottom w:val="none" w:sz="0" w:space="0" w:color="auto"/>
                            <w:right w:val="none" w:sz="0" w:space="0" w:color="auto"/>
                          </w:divBdr>
                          <w:divsChild>
                            <w:div w:id="10196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81079">
      <w:bodyDiv w:val="1"/>
      <w:marLeft w:val="0"/>
      <w:marRight w:val="0"/>
      <w:marTop w:val="0"/>
      <w:marBottom w:val="0"/>
      <w:divBdr>
        <w:top w:val="none" w:sz="0" w:space="0" w:color="auto"/>
        <w:left w:val="none" w:sz="0" w:space="0" w:color="auto"/>
        <w:bottom w:val="none" w:sz="0" w:space="0" w:color="auto"/>
        <w:right w:val="none" w:sz="0" w:space="0" w:color="auto"/>
      </w:divBdr>
      <w:divsChild>
        <w:div w:id="67196632">
          <w:marLeft w:val="0"/>
          <w:marRight w:val="0"/>
          <w:marTop w:val="0"/>
          <w:marBottom w:val="0"/>
          <w:divBdr>
            <w:top w:val="none" w:sz="0" w:space="0" w:color="auto"/>
            <w:left w:val="none" w:sz="0" w:space="0" w:color="auto"/>
            <w:bottom w:val="none" w:sz="0" w:space="0" w:color="auto"/>
            <w:right w:val="none" w:sz="0" w:space="0" w:color="auto"/>
          </w:divBdr>
        </w:div>
        <w:div w:id="263853443">
          <w:marLeft w:val="0"/>
          <w:marRight w:val="0"/>
          <w:marTop w:val="0"/>
          <w:marBottom w:val="0"/>
          <w:divBdr>
            <w:top w:val="none" w:sz="0" w:space="0" w:color="auto"/>
            <w:left w:val="none" w:sz="0" w:space="0" w:color="auto"/>
            <w:bottom w:val="none" w:sz="0" w:space="0" w:color="auto"/>
            <w:right w:val="none" w:sz="0" w:space="0" w:color="auto"/>
          </w:divBdr>
        </w:div>
        <w:div w:id="285504738">
          <w:marLeft w:val="0"/>
          <w:marRight w:val="0"/>
          <w:marTop w:val="0"/>
          <w:marBottom w:val="0"/>
          <w:divBdr>
            <w:top w:val="none" w:sz="0" w:space="0" w:color="auto"/>
            <w:left w:val="none" w:sz="0" w:space="0" w:color="auto"/>
            <w:bottom w:val="none" w:sz="0" w:space="0" w:color="auto"/>
            <w:right w:val="none" w:sz="0" w:space="0" w:color="auto"/>
          </w:divBdr>
        </w:div>
        <w:div w:id="385571256">
          <w:marLeft w:val="0"/>
          <w:marRight w:val="0"/>
          <w:marTop w:val="0"/>
          <w:marBottom w:val="0"/>
          <w:divBdr>
            <w:top w:val="none" w:sz="0" w:space="0" w:color="auto"/>
            <w:left w:val="none" w:sz="0" w:space="0" w:color="auto"/>
            <w:bottom w:val="none" w:sz="0" w:space="0" w:color="auto"/>
            <w:right w:val="none" w:sz="0" w:space="0" w:color="auto"/>
          </w:divBdr>
        </w:div>
        <w:div w:id="764233733">
          <w:marLeft w:val="0"/>
          <w:marRight w:val="0"/>
          <w:marTop w:val="0"/>
          <w:marBottom w:val="0"/>
          <w:divBdr>
            <w:top w:val="none" w:sz="0" w:space="0" w:color="auto"/>
            <w:left w:val="none" w:sz="0" w:space="0" w:color="auto"/>
            <w:bottom w:val="none" w:sz="0" w:space="0" w:color="auto"/>
            <w:right w:val="none" w:sz="0" w:space="0" w:color="auto"/>
          </w:divBdr>
        </w:div>
        <w:div w:id="776683406">
          <w:marLeft w:val="0"/>
          <w:marRight w:val="0"/>
          <w:marTop w:val="0"/>
          <w:marBottom w:val="0"/>
          <w:divBdr>
            <w:top w:val="none" w:sz="0" w:space="0" w:color="auto"/>
            <w:left w:val="none" w:sz="0" w:space="0" w:color="auto"/>
            <w:bottom w:val="none" w:sz="0" w:space="0" w:color="auto"/>
            <w:right w:val="none" w:sz="0" w:space="0" w:color="auto"/>
          </w:divBdr>
        </w:div>
        <w:div w:id="803502834">
          <w:marLeft w:val="0"/>
          <w:marRight w:val="0"/>
          <w:marTop w:val="0"/>
          <w:marBottom w:val="0"/>
          <w:divBdr>
            <w:top w:val="none" w:sz="0" w:space="0" w:color="auto"/>
            <w:left w:val="none" w:sz="0" w:space="0" w:color="auto"/>
            <w:bottom w:val="none" w:sz="0" w:space="0" w:color="auto"/>
            <w:right w:val="none" w:sz="0" w:space="0" w:color="auto"/>
          </w:divBdr>
        </w:div>
        <w:div w:id="897741632">
          <w:marLeft w:val="0"/>
          <w:marRight w:val="0"/>
          <w:marTop w:val="0"/>
          <w:marBottom w:val="0"/>
          <w:divBdr>
            <w:top w:val="none" w:sz="0" w:space="0" w:color="auto"/>
            <w:left w:val="none" w:sz="0" w:space="0" w:color="auto"/>
            <w:bottom w:val="none" w:sz="0" w:space="0" w:color="auto"/>
            <w:right w:val="none" w:sz="0" w:space="0" w:color="auto"/>
          </w:divBdr>
        </w:div>
        <w:div w:id="907619522">
          <w:marLeft w:val="0"/>
          <w:marRight w:val="0"/>
          <w:marTop w:val="0"/>
          <w:marBottom w:val="0"/>
          <w:divBdr>
            <w:top w:val="none" w:sz="0" w:space="0" w:color="auto"/>
            <w:left w:val="none" w:sz="0" w:space="0" w:color="auto"/>
            <w:bottom w:val="none" w:sz="0" w:space="0" w:color="auto"/>
            <w:right w:val="none" w:sz="0" w:space="0" w:color="auto"/>
          </w:divBdr>
        </w:div>
        <w:div w:id="932586614">
          <w:marLeft w:val="0"/>
          <w:marRight w:val="0"/>
          <w:marTop w:val="0"/>
          <w:marBottom w:val="0"/>
          <w:divBdr>
            <w:top w:val="none" w:sz="0" w:space="0" w:color="auto"/>
            <w:left w:val="none" w:sz="0" w:space="0" w:color="auto"/>
            <w:bottom w:val="none" w:sz="0" w:space="0" w:color="auto"/>
            <w:right w:val="none" w:sz="0" w:space="0" w:color="auto"/>
          </w:divBdr>
        </w:div>
        <w:div w:id="1161434010">
          <w:marLeft w:val="0"/>
          <w:marRight w:val="0"/>
          <w:marTop w:val="0"/>
          <w:marBottom w:val="0"/>
          <w:divBdr>
            <w:top w:val="none" w:sz="0" w:space="0" w:color="auto"/>
            <w:left w:val="none" w:sz="0" w:space="0" w:color="auto"/>
            <w:bottom w:val="none" w:sz="0" w:space="0" w:color="auto"/>
            <w:right w:val="none" w:sz="0" w:space="0" w:color="auto"/>
          </w:divBdr>
        </w:div>
        <w:div w:id="1190873942">
          <w:marLeft w:val="0"/>
          <w:marRight w:val="0"/>
          <w:marTop w:val="0"/>
          <w:marBottom w:val="0"/>
          <w:divBdr>
            <w:top w:val="none" w:sz="0" w:space="0" w:color="auto"/>
            <w:left w:val="none" w:sz="0" w:space="0" w:color="auto"/>
            <w:bottom w:val="none" w:sz="0" w:space="0" w:color="auto"/>
            <w:right w:val="none" w:sz="0" w:space="0" w:color="auto"/>
          </w:divBdr>
        </w:div>
        <w:div w:id="1196694964">
          <w:marLeft w:val="0"/>
          <w:marRight w:val="0"/>
          <w:marTop w:val="0"/>
          <w:marBottom w:val="0"/>
          <w:divBdr>
            <w:top w:val="none" w:sz="0" w:space="0" w:color="auto"/>
            <w:left w:val="none" w:sz="0" w:space="0" w:color="auto"/>
            <w:bottom w:val="none" w:sz="0" w:space="0" w:color="auto"/>
            <w:right w:val="none" w:sz="0" w:space="0" w:color="auto"/>
          </w:divBdr>
        </w:div>
        <w:div w:id="1207254694">
          <w:marLeft w:val="0"/>
          <w:marRight w:val="0"/>
          <w:marTop w:val="0"/>
          <w:marBottom w:val="0"/>
          <w:divBdr>
            <w:top w:val="none" w:sz="0" w:space="0" w:color="auto"/>
            <w:left w:val="none" w:sz="0" w:space="0" w:color="auto"/>
            <w:bottom w:val="none" w:sz="0" w:space="0" w:color="auto"/>
            <w:right w:val="none" w:sz="0" w:space="0" w:color="auto"/>
          </w:divBdr>
        </w:div>
        <w:div w:id="1222983173">
          <w:marLeft w:val="0"/>
          <w:marRight w:val="0"/>
          <w:marTop w:val="0"/>
          <w:marBottom w:val="0"/>
          <w:divBdr>
            <w:top w:val="none" w:sz="0" w:space="0" w:color="auto"/>
            <w:left w:val="none" w:sz="0" w:space="0" w:color="auto"/>
            <w:bottom w:val="none" w:sz="0" w:space="0" w:color="auto"/>
            <w:right w:val="none" w:sz="0" w:space="0" w:color="auto"/>
          </w:divBdr>
        </w:div>
        <w:div w:id="1273512367">
          <w:marLeft w:val="0"/>
          <w:marRight w:val="0"/>
          <w:marTop w:val="0"/>
          <w:marBottom w:val="0"/>
          <w:divBdr>
            <w:top w:val="none" w:sz="0" w:space="0" w:color="auto"/>
            <w:left w:val="none" w:sz="0" w:space="0" w:color="auto"/>
            <w:bottom w:val="none" w:sz="0" w:space="0" w:color="auto"/>
            <w:right w:val="none" w:sz="0" w:space="0" w:color="auto"/>
          </w:divBdr>
        </w:div>
        <w:div w:id="1389457234">
          <w:marLeft w:val="0"/>
          <w:marRight w:val="0"/>
          <w:marTop w:val="0"/>
          <w:marBottom w:val="0"/>
          <w:divBdr>
            <w:top w:val="none" w:sz="0" w:space="0" w:color="auto"/>
            <w:left w:val="none" w:sz="0" w:space="0" w:color="auto"/>
            <w:bottom w:val="none" w:sz="0" w:space="0" w:color="auto"/>
            <w:right w:val="none" w:sz="0" w:space="0" w:color="auto"/>
          </w:divBdr>
        </w:div>
        <w:div w:id="1408072912">
          <w:marLeft w:val="0"/>
          <w:marRight w:val="0"/>
          <w:marTop w:val="0"/>
          <w:marBottom w:val="0"/>
          <w:divBdr>
            <w:top w:val="none" w:sz="0" w:space="0" w:color="auto"/>
            <w:left w:val="none" w:sz="0" w:space="0" w:color="auto"/>
            <w:bottom w:val="none" w:sz="0" w:space="0" w:color="auto"/>
            <w:right w:val="none" w:sz="0" w:space="0" w:color="auto"/>
          </w:divBdr>
        </w:div>
        <w:div w:id="1514030463">
          <w:marLeft w:val="0"/>
          <w:marRight w:val="0"/>
          <w:marTop w:val="0"/>
          <w:marBottom w:val="0"/>
          <w:divBdr>
            <w:top w:val="none" w:sz="0" w:space="0" w:color="auto"/>
            <w:left w:val="none" w:sz="0" w:space="0" w:color="auto"/>
            <w:bottom w:val="none" w:sz="0" w:space="0" w:color="auto"/>
            <w:right w:val="none" w:sz="0" w:space="0" w:color="auto"/>
          </w:divBdr>
        </w:div>
        <w:div w:id="1610967979">
          <w:marLeft w:val="0"/>
          <w:marRight w:val="0"/>
          <w:marTop w:val="0"/>
          <w:marBottom w:val="0"/>
          <w:divBdr>
            <w:top w:val="none" w:sz="0" w:space="0" w:color="auto"/>
            <w:left w:val="none" w:sz="0" w:space="0" w:color="auto"/>
            <w:bottom w:val="none" w:sz="0" w:space="0" w:color="auto"/>
            <w:right w:val="none" w:sz="0" w:space="0" w:color="auto"/>
          </w:divBdr>
        </w:div>
        <w:div w:id="1644967039">
          <w:marLeft w:val="0"/>
          <w:marRight w:val="0"/>
          <w:marTop w:val="0"/>
          <w:marBottom w:val="0"/>
          <w:divBdr>
            <w:top w:val="none" w:sz="0" w:space="0" w:color="auto"/>
            <w:left w:val="none" w:sz="0" w:space="0" w:color="auto"/>
            <w:bottom w:val="none" w:sz="0" w:space="0" w:color="auto"/>
            <w:right w:val="none" w:sz="0" w:space="0" w:color="auto"/>
          </w:divBdr>
        </w:div>
        <w:div w:id="1869217810">
          <w:marLeft w:val="0"/>
          <w:marRight w:val="0"/>
          <w:marTop w:val="0"/>
          <w:marBottom w:val="0"/>
          <w:divBdr>
            <w:top w:val="none" w:sz="0" w:space="0" w:color="auto"/>
            <w:left w:val="none" w:sz="0" w:space="0" w:color="auto"/>
            <w:bottom w:val="none" w:sz="0" w:space="0" w:color="auto"/>
            <w:right w:val="none" w:sz="0" w:space="0" w:color="auto"/>
          </w:divBdr>
        </w:div>
        <w:div w:id="1989355322">
          <w:marLeft w:val="0"/>
          <w:marRight w:val="0"/>
          <w:marTop w:val="0"/>
          <w:marBottom w:val="0"/>
          <w:divBdr>
            <w:top w:val="none" w:sz="0" w:space="0" w:color="auto"/>
            <w:left w:val="none" w:sz="0" w:space="0" w:color="auto"/>
            <w:bottom w:val="none" w:sz="0" w:space="0" w:color="auto"/>
            <w:right w:val="none" w:sz="0" w:space="0" w:color="auto"/>
          </w:divBdr>
        </w:div>
        <w:div w:id="2103985216">
          <w:marLeft w:val="0"/>
          <w:marRight w:val="0"/>
          <w:marTop w:val="0"/>
          <w:marBottom w:val="0"/>
          <w:divBdr>
            <w:top w:val="none" w:sz="0" w:space="0" w:color="auto"/>
            <w:left w:val="none" w:sz="0" w:space="0" w:color="auto"/>
            <w:bottom w:val="none" w:sz="0" w:space="0" w:color="auto"/>
            <w:right w:val="none" w:sz="0" w:space="0" w:color="auto"/>
          </w:divBdr>
        </w:div>
      </w:divsChild>
    </w:div>
    <w:div w:id="1993370669">
      <w:bodyDiv w:val="1"/>
      <w:marLeft w:val="0"/>
      <w:marRight w:val="0"/>
      <w:marTop w:val="0"/>
      <w:marBottom w:val="0"/>
      <w:divBdr>
        <w:top w:val="none" w:sz="0" w:space="0" w:color="auto"/>
        <w:left w:val="none" w:sz="0" w:space="0" w:color="auto"/>
        <w:bottom w:val="none" w:sz="0" w:space="0" w:color="auto"/>
        <w:right w:val="none" w:sz="0" w:space="0" w:color="auto"/>
      </w:divBdr>
      <w:divsChild>
        <w:div w:id="977681917">
          <w:marLeft w:val="0"/>
          <w:marRight w:val="0"/>
          <w:marTop w:val="0"/>
          <w:marBottom w:val="0"/>
          <w:divBdr>
            <w:top w:val="none" w:sz="0" w:space="0" w:color="auto"/>
            <w:left w:val="none" w:sz="0" w:space="0" w:color="auto"/>
            <w:bottom w:val="none" w:sz="0" w:space="0" w:color="auto"/>
            <w:right w:val="none" w:sz="0" w:space="0" w:color="auto"/>
          </w:divBdr>
        </w:div>
        <w:div w:id="1078594444">
          <w:marLeft w:val="0"/>
          <w:marRight w:val="0"/>
          <w:marTop w:val="0"/>
          <w:marBottom w:val="0"/>
          <w:divBdr>
            <w:top w:val="none" w:sz="0" w:space="0" w:color="auto"/>
            <w:left w:val="none" w:sz="0" w:space="0" w:color="auto"/>
            <w:bottom w:val="none" w:sz="0" w:space="0" w:color="auto"/>
            <w:right w:val="none" w:sz="0" w:space="0" w:color="auto"/>
          </w:divBdr>
        </w:div>
      </w:divsChild>
    </w:div>
    <w:div w:id="2012683785">
      <w:bodyDiv w:val="1"/>
      <w:marLeft w:val="0"/>
      <w:marRight w:val="0"/>
      <w:marTop w:val="0"/>
      <w:marBottom w:val="0"/>
      <w:divBdr>
        <w:top w:val="none" w:sz="0" w:space="0" w:color="auto"/>
        <w:left w:val="none" w:sz="0" w:space="0" w:color="auto"/>
        <w:bottom w:val="none" w:sz="0" w:space="0" w:color="auto"/>
        <w:right w:val="none" w:sz="0" w:space="0" w:color="auto"/>
      </w:divBdr>
    </w:div>
    <w:div w:id="2028942263">
      <w:bodyDiv w:val="1"/>
      <w:marLeft w:val="0"/>
      <w:marRight w:val="0"/>
      <w:marTop w:val="0"/>
      <w:marBottom w:val="0"/>
      <w:divBdr>
        <w:top w:val="none" w:sz="0" w:space="0" w:color="auto"/>
        <w:left w:val="none" w:sz="0" w:space="0" w:color="auto"/>
        <w:bottom w:val="none" w:sz="0" w:space="0" w:color="auto"/>
        <w:right w:val="none" w:sz="0" w:space="0" w:color="auto"/>
      </w:divBdr>
    </w:div>
    <w:div w:id="2060858834">
      <w:bodyDiv w:val="1"/>
      <w:marLeft w:val="0"/>
      <w:marRight w:val="0"/>
      <w:marTop w:val="0"/>
      <w:marBottom w:val="0"/>
      <w:divBdr>
        <w:top w:val="none" w:sz="0" w:space="0" w:color="auto"/>
        <w:left w:val="none" w:sz="0" w:space="0" w:color="auto"/>
        <w:bottom w:val="none" w:sz="0" w:space="0" w:color="auto"/>
        <w:right w:val="none" w:sz="0" w:space="0" w:color="auto"/>
      </w:divBdr>
      <w:divsChild>
        <w:div w:id="152569079">
          <w:marLeft w:val="0"/>
          <w:marRight w:val="0"/>
          <w:marTop w:val="0"/>
          <w:marBottom w:val="0"/>
          <w:divBdr>
            <w:top w:val="none" w:sz="0" w:space="0" w:color="auto"/>
            <w:left w:val="none" w:sz="0" w:space="0" w:color="auto"/>
            <w:bottom w:val="none" w:sz="0" w:space="0" w:color="auto"/>
            <w:right w:val="none" w:sz="0" w:space="0" w:color="auto"/>
          </w:divBdr>
        </w:div>
        <w:div w:id="264919164">
          <w:marLeft w:val="0"/>
          <w:marRight w:val="0"/>
          <w:marTop w:val="0"/>
          <w:marBottom w:val="0"/>
          <w:divBdr>
            <w:top w:val="none" w:sz="0" w:space="0" w:color="auto"/>
            <w:left w:val="none" w:sz="0" w:space="0" w:color="auto"/>
            <w:bottom w:val="none" w:sz="0" w:space="0" w:color="auto"/>
            <w:right w:val="none" w:sz="0" w:space="0" w:color="auto"/>
          </w:divBdr>
        </w:div>
        <w:div w:id="485440209">
          <w:marLeft w:val="0"/>
          <w:marRight w:val="0"/>
          <w:marTop w:val="0"/>
          <w:marBottom w:val="0"/>
          <w:divBdr>
            <w:top w:val="none" w:sz="0" w:space="0" w:color="auto"/>
            <w:left w:val="none" w:sz="0" w:space="0" w:color="auto"/>
            <w:bottom w:val="none" w:sz="0" w:space="0" w:color="auto"/>
            <w:right w:val="none" w:sz="0" w:space="0" w:color="auto"/>
          </w:divBdr>
        </w:div>
        <w:div w:id="652101595">
          <w:marLeft w:val="0"/>
          <w:marRight w:val="0"/>
          <w:marTop w:val="0"/>
          <w:marBottom w:val="0"/>
          <w:divBdr>
            <w:top w:val="none" w:sz="0" w:space="0" w:color="auto"/>
            <w:left w:val="none" w:sz="0" w:space="0" w:color="auto"/>
            <w:bottom w:val="none" w:sz="0" w:space="0" w:color="auto"/>
            <w:right w:val="none" w:sz="0" w:space="0" w:color="auto"/>
          </w:divBdr>
        </w:div>
        <w:div w:id="963389744">
          <w:marLeft w:val="0"/>
          <w:marRight w:val="0"/>
          <w:marTop w:val="0"/>
          <w:marBottom w:val="0"/>
          <w:divBdr>
            <w:top w:val="none" w:sz="0" w:space="0" w:color="auto"/>
            <w:left w:val="none" w:sz="0" w:space="0" w:color="auto"/>
            <w:bottom w:val="none" w:sz="0" w:space="0" w:color="auto"/>
            <w:right w:val="none" w:sz="0" w:space="0" w:color="auto"/>
          </w:divBdr>
        </w:div>
        <w:div w:id="971713738">
          <w:marLeft w:val="0"/>
          <w:marRight w:val="0"/>
          <w:marTop w:val="0"/>
          <w:marBottom w:val="0"/>
          <w:divBdr>
            <w:top w:val="none" w:sz="0" w:space="0" w:color="auto"/>
            <w:left w:val="none" w:sz="0" w:space="0" w:color="auto"/>
            <w:bottom w:val="none" w:sz="0" w:space="0" w:color="auto"/>
            <w:right w:val="none" w:sz="0" w:space="0" w:color="auto"/>
          </w:divBdr>
        </w:div>
        <w:div w:id="980379198">
          <w:marLeft w:val="0"/>
          <w:marRight w:val="0"/>
          <w:marTop w:val="0"/>
          <w:marBottom w:val="0"/>
          <w:divBdr>
            <w:top w:val="none" w:sz="0" w:space="0" w:color="auto"/>
            <w:left w:val="none" w:sz="0" w:space="0" w:color="auto"/>
            <w:bottom w:val="none" w:sz="0" w:space="0" w:color="auto"/>
            <w:right w:val="none" w:sz="0" w:space="0" w:color="auto"/>
          </w:divBdr>
        </w:div>
        <w:div w:id="995105645">
          <w:marLeft w:val="0"/>
          <w:marRight w:val="0"/>
          <w:marTop w:val="0"/>
          <w:marBottom w:val="0"/>
          <w:divBdr>
            <w:top w:val="none" w:sz="0" w:space="0" w:color="auto"/>
            <w:left w:val="none" w:sz="0" w:space="0" w:color="auto"/>
            <w:bottom w:val="none" w:sz="0" w:space="0" w:color="auto"/>
            <w:right w:val="none" w:sz="0" w:space="0" w:color="auto"/>
          </w:divBdr>
        </w:div>
        <w:div w:id="1122843985">
          <w:marLeft w:val="0"/>
          <w:marRight w:val="0"/>
          <w:marTop w:val="0"/>
          <w:marBottom w:val="0"/>
          <w:divBdr>
            <w:top w:val="none" w:sz="0" w:space="0" w:color="auto"/>
            <w:left w:val="none" w:sz="0" w:space="0" w:color="auto"/>
            <w:bottom w:val="none" w:sz="0" w:space="0" w:color="auto"/>
            <w:right w:val="none" w:sz="0" w:space="0" w:color="auto"/>
          </w:divBdr>
        </w:div>
        <w:div w:id="1159348944">
          <w:marLeft w:val="0"/>
          <w:marRight w:val="0"/>
          <w:marTop w:val="0"/>
          <w:marBottom w:val="0"/>
          <w:divBdr>
            <w:top w:val="none" w:sz="0" w:space="0" w:color="auto"/>
            <w:left w:val="none" w:sz="0" w:space="0" w:color="auto"/>
            <w:bottom w:val="none" w:sz="0" w:space="0" w:color="auto"/>
            <w:right w:val="none" w:sz="0" w:space="0" w:color="auto"/>
          </w:divBdr>
        </w:div>
        <w:div w:id="1461924510">
          <w:marLeft w:val="0"/>
          <w:marRight w:val="0"/>
          <w:marTop w:val="0"/>
          <w:marBottom w:val="0"/>
          <w:divBdr>
            <w:top w:val="none" w:sz="0" w:space="0" w:color="auto"/>
            <w:left w:val="none" w:sz="0" w:space="0" w:color="auto"/>
            <w:bottom w:val="none" w:sz="0" w:space="0" w:color="auto"/>
            <w:right w:val="none" w:sz="0" w:space="0" w:color="auto"/>
          </w:divBdr>
        </w:div>
        <w:div w:id="1512797952">
          <w:marLeft w:val="0"/>
          <w:marRight w:val="0"/>
          <w:marTop w:val="0"/>
          <w:marBottom w:val="0"/>
          <w:divBdr>
            <w:top w:val="none" w:sz="0" w:space="0" w:color="auto"/>
            <w:left w:val="none" w:sz="0" w:space="0" w:color="auto"/>
            <w:bottom w:val="none" w:sz="0" w:space="0" w:color="auto"/>
            <w:right w:val="none" w:sz="0" w:space="0" w:color="auto"/>
          </w:divBdr>
        </w:div>
        <w:div w:id="1593390621">
          <w:marLeft w:val="0"/>
          <w:marRight w:val="0"/>
          <w:marTop w:val="0"/>
          <w:marBottom w:val="0"/>
          <w:divBdr>
            <w:top w:val="none" w:sz="0" w:space="0" w:color="auto"/>
            <w:left w:val="none" w:sz="0" w:space="0" w:color="auto"/>
            <w:bottom w:val="none" w:sz="0" w:space="0" w:color="auto"/>
            <w:right w:val="none" w:sz="0" w:space="0" w:color="auto"/>
          </w:divBdr>
        </w:div>
        <w:div w:id="1794443325">
          <w:marLeft w:val="0"/>
          <w:marRight w:val="0"/>
          <w:marTop w:val="0"/>
          <w:marBottom w:val="0"/>
          <w:divBdr>
            <w:top w:val="none" w:sz="0" w:space="0" w:color="auto"/>
            <w:left w:val="none" w:sz="0" w:space="0" w:color="auto"/>
            <w:bottom w:val="none" w:sz="0" w:space="0" w:color="auto"/>
            <w:right w:val="none" w:sz="0" w:space="0" w:color="auto"/>
          </w:divBdr>
        </w:div>
        <w:div w:id="1901398224">
          <w:marLeft w:val="0"/>
          <w:marRight w:val="0"/>
          <w:marTop w:val="0"/>
          <w:marBottom w:val="0"/>
          <w:divBdr>
            <w:top w:val="none" w:sz="0" w:space="0" w:color="auto"/>
            <w:left w:val="none" w:sz="0" w:space="0" w:color="auto"/>
            <w:bottom w:val="none" w:sz="0" w:space="0" w:color="auto"/>
            <w:right w:val="none" w:sz="0" w:space="0" w:color="auto"/>
          </w:divBdr>
        </w:div>
        <w:div w:id="2016111600">
          <w:marLeft w:val="0"/>
          <w:marRight w:val="0"/>
          <w:marTop w:val="0"/>
          <w:marBottom w:val="0"/>
          <w:divBdr>
            <w:top w:val="none" w:sz="0" w:space="0" w:color="auto"/>
            <w:left w:val="none" w:sz="0" w:space="0" w:color="auto"/>
            <w:bottom w:val="none" w:sz="0" w:space="0" w:color="auto"/>
            <w:right w:val="none" w:sz="0" w:space="0" w:color="auto"/>
          </w:divBdr>
        </w:div>
        <w:div w:id="2023242884">
          <w:marLeft w:val="0"/>
          <w:marRight w:val="0"/>
          <w:marTop w:val="0"/>
          <w:marBottom w:val="0"/>
          <w:divBdr>
            <w:top w:val="none" w:sz="0" w:space="0" w:color="auto"/>
            <w:left w:val="none" w:sz="0" w:space="0" w:color="auto"/>
            <w:bottom w:val="none" w:sz="0" w:space="0" w:color="auto"/>
            <w:right w:val="none" w:sz="0" w:space="0" w:color="auto"/>
          </w:divBdr>
        </w:div>
        <w:div w:id="2024084033">
          <w:marLeft w:val="0"/>
          <w:marRight w:val="0"/>
          <w:marTop w:val="0"/>
          <w:marBottom w:val="0"/>
          <w:divBdr>
            <w:top w:val="none" w:sz="0" w:space="0" w:color="auto"/>
            <w:left w:val="none" w:sz="0" w:space="0" w:color="auto"/>
            <w:bottom w:val="none" w:sz="0" w:space="0" w:color="auto"/>
            <w:right w:val="none" w:sz="0" w:space="0" w:color="auto"/>
          </w:divBdr>
        </w:div>
        <w:div w:id="2026593051">
          <w:marLeft w:val="0"/>
          <w:marRight w:val="0"/>
          <w:marTop w:val="0"/>
          <w:marBottom w:val="0"/>
          <w:divBdr>
            <w:top w:val="none" w:sz="0" w:space="0" w:color="auto"/>
            <w:left w:val="none" w:sz="0" w:space="0" w:color="auto"/>
            <w:bottom w:val="none" w:sz="0" w:space="0" w:color="auto"/>
            <w:right w:val="none" w:sz="0" w:space="0" w:color="auto"/>
          </w:divBdr>
        </w:div>
      </w:divsChild>
    </w:div>
    <w:div w:id="2085837595">
      <w:bodyDiv w:val="1"/>
      <w:marLeft w:val="0"/>
      <w:marRight w:val="0"/>
      <w:marTop w:val="0"/>
      <w:marBottom w:val="0"/>
      <w:divBdr>
        <w:top w:val="none" w:sz="0" w:space="0" w:color="auto"/>
        <w:left w:val="none" w:sz="0" w:space="0" w:color="auto"/>
        <w:bottom w:val="none" w:sz="0" w:space="0" w:color="auto"/>
        <w:right w:val="none" w:sz="0" w:space="0" w:color="auto"/>
      </w:divBdr>
      <w:divsChild>
        <w:div w:id="90857695">
          <w:marLeft w:val="0"/>
          <w:marRight w:val="0"/>
          <w:marTop w:val="0"/>
          <w:marBottom w:val="0"/>
          <w:divBdr>
            <w:top w:val="none" w:sz="0" w:space="0" w:color="auto"/>
            <w:left w:val="none" w:sz="0" w:space="0" w:color="auto"/>
            <w:bottom w:val="none" w:sz="0" w:space="0" w:color="auto"/>
            <w:right w:val="none" w:sz="0" w:space="0" w:color="auto"/>
          </w:divBdr>
          <w:divsChild>
            <w:div w:id="2007440086">
              <w:marLeft w:val="0"/>
              <w:marRight w:val="0"/>
              <w:marTop w:val="0"/>
              <w:marBottom w:val="0"/>
              <w:divBdr>
                <w:top w:val="none" w:sz="0" w:space="0" w:color="auto"/>
                <w:left w:val="none" w:sz="0" w:space="0" w:color="auto"/>
                <w:bottom w:val="none" w:sz="0" w:space="0" w:color="auto"/>
                <w:right w:val="none" w:sz="0" w:space="0" w:color="auto"/>
              </w:divBdr>
              <w:divsChild>
                <w:div w:id="1361006200">
                  <w:marLeft w:val="0"/>
                  <w:marRight w:val="0"/>
                  <w:marTop w:val="0"/>
                  <w:marBottom w:val="0"/>
                  <w:divBdr>
                    <w:top w:val="single" w:sz="8" w:space="0" w:color="08237A"/>
                    <w:left w:val="none" w:sz="0" w:space="0" w:color="auto"/>
                    <w:bottom w:val="none" w:sz="0" w:space="0" w:color="auto"/>
                    <w:right w:val="none" w:sz="0" w:space="0" w:color="auto"/>
                  </w:divBdr>
                  <w:divsChild>
                    <w:div w:id="453448924">
                      <w:marLeft w:val="0"/>
                      <w:marRight w:val="0"/>
                      <w:marTop w:val="0"/>
                      <w:marBottom w:val="0"/>
                      <w:divBdr>
                        <w:top w:val="single" w:sz="2" w:space="4" w:color="BBBBBB"/>
                        <w:left w:val="single" w:sz="2" w:space="0" w:color="BBBBBB"/>
                        <w:bottom w:val="single" w:sz="2" w:space="0" w:color="BBBBBB"/>
                        <w:right w:val="single" w:sz="2" w:space="0" w:color="BBBBBB"/>
                      </w:divBdr>
                      <w:divsChild>
                        <w:div w:id="425618550">
                          <w:marLeft w:val="0"/>
                          <w:marRight w:val="0"/>
                          <w:marTop w:val="0"/>
                          <w:marBottom w:val="0"/>
                          <w:divBdr>
                            <w:top w:val="none" w:sz="0" w:space="0" w:color="auto"/>
                            <w:left w:val="none" w:sz="0" w:space="0" w:color="auto"/>
                            <w:bottom w:val="none" w:sz="0" w:space="0" w:color="auto"/>
                            <w:right w:val="none" w:sz="0" w:space="0" w:color="auto"/>
                          </w:divBdr>
                          <w:divsChild>
                            <w:div w:id="6167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77379">
      <w:bodyDiv w:val="1"/>
      <w:marLeft w:val="0"/>
      <w:marRight w:val="0"/>
      <w:marTop w:val="0"/>
      <w:marBottom w:val="0"/>
      <w:divBdr>
        <w:top w:val="none" w:sz="0" w:space="0" w:color="auto"/>
        <w:left w:val="none" w:sz="0" w:space="0" w:color="auto"/>
        <w:bottom w:val="none" w:sz="0" w:space="0" w:color="auto"/>
        <w:right w:val="none" w:sz="0" w:space="0" w:color="auto"/>
      </w:divBdr>
      <w:divsChild>
        <w:div w:id="82189528">
          <w:marLeft w:val="0"/>
          <w:marRight w:val="0"/>
          <w:marTop w:val="0"/>
          <w:marBottom w:val="0"/>
          <w:divBdr>
            <w:top w:val="none" w:sz="0" w:space="0" w:color="auto"/>
            <w:left w:val="none" w:sz="0" w:space="0" w:color="auto"/>
            <w:bottom w:val="none" w:sz="0" w:space="0" w:color="auto"/>
            <w:right w:val="none" w:sz="0" w:space="0" w:color="auto"/>
          </w:divBdr>
        </w:div>
        <w:div w:id="717971990">
          <w:marLeft w:val="0"/>
          <w:marRight w:val="0"/>
          <w:marTop w:val="0"/>
          <w:marBottom w:val="0"/>
          <w:divBdr>
            <w:top w:val="none" w:sz="0" w:space="0" w:color="auto"/>
            <w:left w:val="none" w:sz="0" w:space="0" w:color="auto"/>
            <w:bottom w:val="none" w:sz="0" w:space="0" w:color="auto"/>
            <w:right w:val="none" w:sz="0" w:space="0" w:color="auto"/>
          </w:divBdr>
        </w:div>
      </w:divsChild>
    </w:div>
    <w:div w:id="2094083986">
      <w:bodyDiv w:val="1"/>
      <w:marLeft w:val="0"/>
      <w:marRight w:val="0"/>
      <w:marTop w:val="0"/>
      <w:marBottom w:val="0"/>
      <w:divBdr>
        <w:top w:val="none" w:sz="0" w:space="0" w:color="auto"/>
        <w:left w:val="none" w:sz="0" w:space="0" w:color="auto"/>
        <w:bottom w:val="none" w:sz="0" w:space="0" w:color="auto"/>
        <w:right w:val="none" w:sz="0" w:space="0" w:color="auto"/>
      </w:divBdr>
    </w:div>
    <w:div w:id="2095349024">
      <w:bodyDiv w:val="1"/>
      <w:marLeft w:val="0"/>
      <w:marRight w:val="0"/>
      <w:marTop w:val="0"/>
      <w:marBottom w:val="0"/>
      <w:divBdr>
        <w:top w:val="none" w:sz="0" w:space="0" w:color="auto"/>
        <w:left w:val="none" w:sz="0" w:space="0" w:color="auto"/>
        <w:bottom w:val="none" w:sz="0" w:space="0" w:color="auto"/>
        <w:right w:val="none" w:sz="0" w:space="0" w:color="auto"/>
      </w:divBdr>
    </w:div>
    <w:div w:id="2106657232">
      <w:bodyDiv w:val="1"/>
      <w:marLeft w:val="0"/>
      <w:marRight w:val="0"/>
      <w:marTop w:val="0"/>
      <w:marBottom w:val="0"/>
      <w:divBdr>
        <w:top w:val="none" w:sz="0" w:space="0" w:color="auto"/>
        <w:left w:val="none" w:sz="0" w:space="0" w:color="auto"/>
        <w:bottom w:val="none" w:sz="0" w:space="0" w:color="auto"/>
        <w:right w:val="none" w:sz="0" w:space="0" w:color="auto"/>
      </w:divBdr>
      <w:divsChild>
        <w:div w:id="287057032">
          <w:marLeft w:val="0"/>
          <w:marRight w:val="0"/>
          <w:marTop w:val="0"/>
          <w:marBottom w:val="0"/>
          <w:divBdr>
            <w:top w:val="none" w:sz="0" w:space="0" w:color="auto"/>
            <w:left w:val="none" w:sz="0" w:space="0" w:color="auto"/>
            <w:bottom w:val="none" w:sz="0" w:space="0" w:color="auto"/>
            <w:right w:val="none" w:sz="0" w:space="0" w:color="auto"/>
          </w:divBdr>
        </w:div>
        <w:div w:id="1981377304">
          <w:marLeft w:val="0"/>
          <w:marRight w:val="0"/>
          <w:marTop w:val="0"/>
          <w:marBottom w:val="0"/>
          <w:divBdr>
            <w:top w:val="none" w:sz="0" w:space="0" w:color="auto"/>
            <w:left w:val="none" w:sz="0" w:space="0" w:color="auto"/>
            <w:bottom w:val="none" w:sz="0" w:space="0" w:color="auto"/>
            <w:right w:val="none" w:sz="0" w:space="0" w:color="auto"/>
          </w:divBdr>
        </w:div>
      </w:divsChild>
    </w:div>
    <w:div w:id="211682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BCD138-D5D4-452E-A45A-02271FC5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239</Words>
  <Characters>1367</Characters>
  <Application>Microsoft Office Word</Application>
  <DocSecurity>0</DocSecurity>
  <Lines>11</Lines>
  <Paragraphs>3</Paragraphs>
  <ScaleCrop>false</ScaleCrop>
  <Company>微软中国</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意大利大选结果仍不明朗，令投资人担心欧元区的稳定性前景，加之周五美国减支计划的执行，预计对经济造成重创，打压了石油需求前景，上周国际原油价格持续回落</dc:title>
  <dc:creator>微软用户</dc:creator>
  <cp:lastModifiedBy>gaoj</cp:lastModifiedBy>
  <cp:revision>15</cp:revision>
  <dcterms:created xsi:type="dcterms:W3CDTF">2020-07-19T08:41:00Z</dcterms:created>
  <dcterms:modified xsi:type="dcterms:W3CDTF">2020-07-19T10:36:00Z</dcterms:modified>
</cp:coreProperties>
</file>